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81" w:rsidRDefault="00906D57" w:rsidP="00FE0381">
      <w:pPr>
        <w:ind w:right="57"/>
        <w:jc w:val="both"/>
        <w:rPr>
          <w:rFonts w:ascii="Tahoma" w:hAnsi="Tahoma" w:cs="Tahoma"/>
          <w:b/>
          <w:color w:val="000000"/>
          <w:u w:val="single"/>
        </w:rPr>
      </w:pPr>
      <w:bookmarkStart w:id="0" w:name="_GoBack"/>
      <w:bookmarkEnd w:id="0"/>
      <w:r w:rsidRPr="00E70AB0">
        <w:rPr>
          <w:rFonts w:ascii="Tahoma" w:hAnsi="Tahoma" w:cs="Tahoma"/>
          <w:b/>
          <w:color w:val="000000"/>
          <w:u w:val="single"/>
        </w:rPr>
        <w:t xml:space="preserve">Cronograma para el </w:t>
      </w:r>
      <w:r w:rsidR="00FE0381">
        <w:rPr>
          <w:rFonts w:ascii="Tahoma" w:hAnsi="Tahoma" w:cs="Tahoma"/>
          <w:b/>
          <w:color w:val="000000"/>
          <w:u w:val="single"/>
        </w:rPr>
        <w:t xml:space="preserve">llamado a </w:t>
      </w:r>
      <w:r w:rsidRPr="00E70AB0">
        <w:rPr>
          <w:rFonts w:ascii="Tahoma" w:hAnsi="Tahoma" w:cs="Tahoma"/>
          <w:b/>
          <w:color w:val="000000"/>
          <w:u w:val="single"/>
        </w:rPr>
        <w:t>concurso de Residencia</w:t>
      </w:r>
      <w:r w:rsidR="00FE0381">
        <w:rPr>
          <w:rFonts w:ascii="Tahoma" w:hAnsi="Tahoma" w:cs="Tahoma"/>
          <w:b/>
          <w:color w:val="000000"/>
          <w:u w:val="single"/>
        </w:rPr>
        <w:t>s</w:t>
      </w:r>
      <w:r w:rsidRPr="00E70AB0">
        <w:rPr>
          <w:rFonts w:ascii="Tahoma" w:hAnsi="Tahoma" w:cs="Tahoma"/>
          <w:b/>
          <w:color w:val="000000"/>
          <w:u w:val="single"/>
        </w:rPr>
        <w:t xml:space="preserve"> Bioquímica</w:t>
      </w:r>
      <w:r w:rsidR="00FE0381">
        <w:rPr>
          <w:rFonts w:ascii="Tahoma" w:hAnsi="Tahoma" w:cs="Tahoma"/>
          <w:b/>
          <w:color w:val="000000"/>
          <w:u w:val="single"/>
        </w:rPr>
        <w:t xml:space="preserve">s en Bacteriología </w:t>
      </w:r>
    </w:p>
    <w:p w:rsidR="00906D57" w:rsidRPr="00607F31" w:rsidRDefault="004B1E0B" w:rsidP="00607F31">
      <w:pPr>
        <w:ind w:right="57"/>
        <w:jc w:val="center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AÑO 2017</w:t>
      </w:r>
      <w:r w:rsidR="00906D57" w:rsidRPr="00E70AB0">
        <w:rPr>
          <w:rFonts w:ascii="Tahoma" w:hAnsi="Tahoma" w:cs="Tahoma"/>
          <w:b/>
          <w:color w:val="000000"/>
          <w:u w:val="single"/>
        </w:rPr>
        <w:t>:</w:t>
      </w:r>
    </w:p>
    <w:p w:rsidR="00BA6CFB" w:rsidRPr="008D5191" w:rsidRDefault="00BA6CFB" w:rsidP="00DC155D">
      <w:pPr>
        <w:ind w:left="57" w:right="57"/>
        <w:jc w:val="both"/>
        <w:rPr>
          <w:rFonts w:ascii="Tahoma" w:hAnsi="Tahoma" w:cs="Tahoma"/>
          <w:b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7402"/>
      </w:tblGrid>
      <w:tr w:rsidR="00906D57" w:rsidRPr="00E16DAA" w:rsidTr="00E16DAA">
        <w:trPr>
          <w:trHeight w:val="467"/>
        </w:trPr>
        <w:tc>
          <w:tcPr>
            <w:tcW w:w="2427" w:type="dxa"/>
          </w:tcPr>
          <w:p w:rsidR="00906D57" w:rsidRPr="00E16DAA" w:rsidRDefault="004B1E0B" w:rsidP="00E16DAA">
            <w:pPr>
              <w:ind w:left="57" w:right="57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10/3  </w:t>
            </w:r>
            <w:r w:rsidR="00906D57" w:rsidRPr="00E16DA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al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 </w:t>
            </w:r>
            <w:r w:rsidR="00906D57" w:rsidRPr="00E16DA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20/4</w:t>
            </w:r>
          </w:p>
        </w:tc>
        <w:tc>
          <w:tcPr>
            <w:tcW w:w="7402" w:type="dxa"/>
          </w:tcPr>
          <w:p w:rsidR="00906D57" w:rsidRPr="00E16DAA" w:rsidRDefault="005B6D17" w:rsidP="00E16DAA">
            <w:pPr>
              <w:ind w:left="57" w:right="57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6DA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DIFU</w:t>
            </w:r>
            <w:r w:rsidR="00B724B5" w:rsidRPr="00E16DA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</w:t>
            </w:r>
            <w:r w:rsidR="00906D57" w:rsidRPr="00E16DA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IÓN:</w:t>
            </w:r>
            <w:r w:rsidR="00906D57" w:rsidRPr="00E16DA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B724B5" w:rsidRPr="00E16DAA">
              <w:rPr>
                <w:rFonts w:ascii="Tahoma" w:hAnsi="Tahoma" w:cs="Tahoma"/>
                <w:color w:val="000000"/>
                <w:sz w:val="20"/>
                <w:szCs w:val="20"/>
              </w:rPr>
              <w:t xml:space="preserve">en medios gráficos provinciales y nacionales; en radio y televisión. </w:t>
            </w:r>
          </w:p>
        </w:tc>
      </w:tr>
      <w:tr w:rsidR="00B724B5" w:rsidRPr="00E16DAA" w:rsidTr="00E16DAA">
        <w:trPr>
          <w:trHeight w:val="1402"/>
        </w:trPr>
        <w:tc>
          <w:tcPr>
            <w:tcW w:w="2427" w:type="dxa"/>
          </w:tcPr>
          <w:p w:rsidR="00B724B5" w:rsidRPr="00E16DAA" w:rsidRDefault="004B1E0B" w:rsidP="004B1E0B">
            <w:pPr>
              <w:ind w:left="57" w:right="57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10/4  al 21/4</w:t>
            </w:r>
          </w:p>
        </w:tc>
        <w:tc>
          <w:tcPr>
            <w:tcW w:w="7402" w:type="dxa"/>
          </w:tcPr>
          <w:p w:rsidR="00B724B5" w:rsidRPr="00E16DAA" w:rsidRDefault="00B724B5" w:rsidP="00C55DF1">
            <w:pPr>
              <w:ind w:left="57" w:right="57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6DA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INSCRIPCIÓN:</w:t>
            </w:r>
            <w:r w:rsidRPr="00E16DA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mediante nota por escrito y adjuntando los requisitos de inscripción referido al Artículo 3º, dirigida al </w:t>
            </w:r>
            <w:r w:rsidR="004B1E0B">
              <w:rPr>
                <w:rFonts w:ascii="Tahoma" w:hAnsi="Tahoma" w:cs="Tahoma"/>
                <w:color w:val="000000"/>
                <w:sz w:val="20"/>
                <w:szCs w:val="20"/>
              </w:rPr>
              <w:t xml:space="preserve">Director de </w:t>
            </w:r>
            <w:r w:rsidR="00C55DF1">
              <w:rPr>
                <w:rFonts w:ascii="Tahoma" w:hAnsi="Tahoma" w:cs="Tahoma"/>
                <w:color w:val="000000"/>
                <w:sz w:val="20"/>
                <w:szCs w:val="20"/>
              </w:rPr>
              <w:t>Formación</w:t>
            </w:r>
            <w:r w:rsidR="004B1E0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Profesionales de la salud </w:t>
            </w:r>
            <w:r w:rsidRPr="00E16DAA">
              <w:rPr>
                <w:rFonts w:ascii="Tahoma" w:hAnsi="Tahoma" w:cs="Tahoma"/>
                <w:color w:val="000000"/>
                <w:sz w:val="20"/>
                <w:szCs w:val="20"/>
              </w:rPr>
              <w:t>del Ministerio de Salud Pública de la Provi</w:t>
            </w:r>
            <w:r w:rsidR="00FE0381">
              <w:rPr>
                <w:rFonts w:ascii="Tahoma" w:hAnsi="Tahoma" w:cs="Tahoma"/>
                <w:color w:val="000000"/>
                <w:sz w:val="20"/>
                <w:szCs w:val="20"/>
              </w:rPr>
              <w:t>ncia,</w:t>
            </w:r>
            <w:r w:rsidR="004B1E0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Dra. Patricia </w:t>
            </w:r>
            <w:r w:rsidR="00C55DF1">
              <w:rPr>
                <w:rFonts w:ascii="Tahoma" w:hAnsi="Tahoma" w:cs="Tahoma"/>
                <w:color w:val="000000"/>
                <w:sz w:val="20"/>
                <w:szCs w:val="20"/>
              </w:rPr>
              <w:t>Gómez</w:t>
            </w:r>
            <w:r w:rsidR="004B1E0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la Fuente.  E</w:t>
            </w:r>
            <w:r w:rsidR="00FE0381">
              <w:rPr>
                <w:rFonts w:ascii="Tahoma" w:hAnsi="Tahoma" w:cs="Tahoma"/>
                <w:color w:val="000000"/>
                <w:sz w:val="20"/>
                <w:szCs w:val="20"/>
              </w:rPr>
              <w:t>n el horario de 9:00 a 11</w:t>
            </w:r>
            <w:r w:rsidRPr="00E16DAA">
              <w:rPr>
                <w:rFonts w:ascii="Tahoma" w:hAnsi="Tahoma" w:cs="Tahoma"/>
                <w:color w:val="000000"/>
                <w:sz w:val="20"/>
                <w:szCs w:val="20"/>
              </w:rPr>
              <w:t>:00 de lunes a viernes</w:t>
            </w:r>
            <w:r w:rsidR="008E79F1" w:rsidRPr="00E16DAA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 w:rsidR="00C55DF1">
              <w:rPr>
                <w:rFonts w:ascii="Tahoma" w:hAnsi="Tahoma" w:cs="Tahoma"/>
                <w:color w:val="000000"/>
                <w:sz w:val="20"/>
                <w:szCs w:val="20"/>
              </w:rPr>
              <w:t xml:space="preserve">En el Ministerio de Salud Publica </w:t>
            </w:r>
            <w:r w:rsidR="00AC6E43" w:rsidRPr="00E16DAA">
              <w:rPr>
                <w:rFonts w:ascii="Tahoma" w:hAnsi="Tahoma" w:cs="Tahoma"/>
                <w:color w:val="000000"/>
                <w:sz w:val="20"/>
                <w:szCs w:val="20"/>
              </w:rPr>
              <w:t xml:space="preserve">sito en  </w:t>
            </w:r>
            <w:r w:rsidR="000E67B5" w:rsidRPr="00E16DAA">
              <w:rPr>
                <w:rFonts w:ascii="Tahoma" w:hAnsi="Tahoma" w:cs="Tahoma"/>
                <w:color w:val="000000"/>
                <w:sz w:val="20"/>
                <w:szCs w:val="20"/>
              </w:rPr>
              <w:t>Córdoba</w:t>
            </w:r>
            <w:r w:rsidR="004B1E0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640</w:t>
            </w:r>
            <w:r w:rsidR="00FE0381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</w:tr>
      <w:tr w:rsidR="00906D57" w:rsidRPr="00E16DAA" w:rsidTr="00E16DAA">
        <w:trPr>
          <w:trHeight w:val="222"/>
        </w:trPr>
        <w:tc>
          <w:tcPr>
            <w:tcW w:w="2427" w:type="dxa"/>
          </w:tcPr>
          <w:p w:rsidR="00906D57" w:rsidRPr="00E16DAA" w:rsidRDefault="00FE0381" w:rsidP="00E16DAA">
            <w:pPr>
              <w:ind w:left="57" w:right="57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25</w:t>
            </w:r>
            <w:r w:rsidR="00367CBD" w:rsidRPr="00E16DA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de abril</w:t>
            </w:r>
          </w:p>
          <w:p w:rsidR="00367CBD" w:rsidRPr="00E16DAA" w:rsidRDefault="00367CBD" w:rsidP="00E16DAA">
            <w:pPr>
              <w:ind w:left="57" w:right="57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7402" w:type="dxa"/>
          </w:tcPr>
          <w:p w:rsidR="00906D57" w:rsidRPr="00E16DAA" w:rsidRDefault="00D12322" w:rsidP="00E16DAA">
            <w:pPr>
              <w:ind w:left="57" w:right="57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6DA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EVALUACIÓN CURRICULAR</w:t>
            </w:r>
            <w:r w:rsidR="00906D57" w:rsidRPr="00E16DA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:</w:t>
            </w:r>
            <w:r w:rsidR="00906D57" w:rsidRPr="00E16DA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del listado de aspirantes a rendir el examen</w:t>
            </w:r>
            <w:r w:rsidR="008E79F1" w:rsidRPr="00E16DAA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</w:tr>
      <w:tr w:rsidR="00D12322" w:rsidRPr="00E16DAA" w:rsidTr="00E16DAA">
        <w:trPr>
          <w:trHeight w:val="222"/>
        </w:trPr>
        <w:tc>
          <w:tcPr>
            <w:tcW w:w="2427" w:type="dxa"/>
          </w:tcPr>
          <w:p w:rsidR="00D12322" w:rsidRPr="00E16DAA" w:rsidRDefault="004B1E0B" w:rsidP="00E16DAA">
            <w:pPr>
              <w:ind w:left="57" w:right="57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26</w:t>
            </w:r>
            <w:r w:rsidR="00367CBD" w:rsidRPr="00E16DA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de abril</w:t>
            </w:r>
          </w:p>
          <w:p w:rsidR="00367CBD" w:rsidRPr="00E16DAA" w:rsidRDefault="00367CBD" w:rsidP="00E16DAA">
            <w:pPr>
              <w:ind w:left="57" w:right="57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7402" w:type="dxa"/>
          </w:tcPr>
          <w:p w:rsidR="00D12322" w:rsidRPr="00E16DAA" w:rsidRDefault="00D12322" w:rsidP="00E16DAA">
            <w:pPr>
              <w:ind w:left="57" w:right="57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6DA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PUBLICACIÓN:</w:t>
            </w:r>
            <w:r w:rsidRPr="00E16DA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del listado de aspirantes a rendir el examen.</w:t>
            </w:r>
          </w:p>
        </w:tc>
      </w:tr>
      <w:tr w:rsidR="00906D57" w:rsidRPr="00E16DAA" w:rsidTr="00E16DAA">
        <w:trPr>
          <w:trHeight w:val="689"/>
        </w:trPr>
        <w:tc>
          <w:tcPr>
            <w:tcW w:w="2427" w:type="dxa"/>
          </w:tcPr>
          <w:p w:rsidR="00906D57" w:rsidRPr="00E16DAA" w:rsidRDefault="004B1E0B" w:rsidP="00E16DAA">
            <w:pPr>
              <w:ind w:left="57" w:right="57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27</w:t>
            </w:r>
            <w:r w:rsidR="00367CBD" w:rsidRPr="00E16DA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de abril</w:t>
            </w:r>
          </w:p>
        </w:tc>
        <w:tc>
          <w:tcPr>
            <w:tcW w:w="7402" w:type="dxa"/>
          </w:tcPr>
          <w:p w:rsidR="00906D57" w:rsidRPr="00E16DAA" w:rsidRDefault="00906D57" w:rsidP="00E16DAA">
            <w:pPr>
              <w:ind w:left="57" w:right="57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6DA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RECLAMO:</w:t>
            </w:r>
            <w:r w:rsidRPr="00E16DA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aquellos que se han inscripto pero que no han sido publicados en la lista de los aspirantes a rendir el examen.</w:t>
            </w:r>
          </w:p>
        </w:tc>
      </w:tr>
      <w:tr w:rsidR="00906D57" w:rsidRPr="00E16DAA" w:rsidTr="00E16DAA">
        <w:trPr>
          <w:trHeight w:val="222"/>
        </w:trPr>
        <w:tc>
          <w:tcPr>
            <w:tcW w:w="2427" w:type="dxa"/>
          </w:tcPr>
          <w:p w:rsidR="00906D57" w:rsidRPr="00E16DAA" w:rsidRDefault="004B1E0B" w:rsidP="00E16DAA">
            <w:pPr>
              <w:ind w:right="57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 </w:t>
            </w:r>
            <w:r w:rsidR="00046A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</w:t>
            </w:r>
            <w:r w:rsidR="00FE038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</w:t>
            </w:r>
            <w:r w:rsidR="00046A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de </w:t>
            </w:r>
            <w:r w:rsidR="00FE038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abril</w:t>
            </w:r>
          </w:p>
          <w:p w:rsidR="00367CBD" w:rsidRPr="00E16DAA" w:rsidRDefault="00367CBD" w:rsidP="00E16DAA">
            <w:pPr>
              <w:ind w:right="57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7402" w:type="dxa"/>
          </w:tcPr>
          <w:p w:rsidR="00906D57" w:rsidRPr="00E16DAA" w:rsidRDefault="00906D57" w:rsidP="00E16DAA">
            <w:pPr>
              <w:ind w:left="57" w:right="57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6DA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LISTA DEFINITIVA:</w:t>
            </w:r>
            <w:r w:rsidRPr="00E16DA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aspirantes a rendir el examen</w:t>
            </w:r>
          </w:p>
        </w:tc>
      </w:tr>
      <w:tr w:rsidR="00906D57" w:rsidRPr="00E16DAA" w:rsidTr="00E16DAA">
        <w:trPr>
          <w:trHeight w:val="713"/>
        </w:trPr>
        <w:tc>
          <w:tcPr>
            <w:tcW w:w="2427" w:type="dxa"/>
          </w:tcPr>
          <w:p w:rsidR="00564039" w:rsidRPr="00E16DAA" w:rsidRDefault="00C55DF1" w:rsidP="00E16DAA">
            <w:pPr>
              <w:ind w:left="57" w:right="57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Martes 9</w:t>
            </w:r>
            <w:r w:rsidR="00E322D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de mayo</w:t>
            </w:r>
            <w:r w:rsidR="00E322DA" w:rsidRPr="00E16DA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C55DF1">
              <w:rPr>
                <w:rFonts w:ascii="Tahoma" w:hAnsi="Tahoma" w:cs="Tahoma"/>
                <w:color w:val="000000"/>
                <w:sz w:val="20"/>
                <w:szCs w:val="20"/>
              </w:rPr>
              <w:t>(a confirmar día y horario)</w:t>
            </w:r>
          </w:p>
        </w:tc>
        <w:tc>
          <w:tcPr>
            <w:tcW w:w="7402" w:type="dxa"/>
          </w:tcPr>
          <w:p w:rsidR="00906D57" w:rsidRPr="00E16DAA" w:rsidRDefault="00906D57" w:rsidP="00E16DAA">
            <w:pPr>
              <w:ind w:left="57" w:right="57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6DA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EXAMEN:</w:t>
            </w:r>
            <w:r w:rsidRPr="00E16DA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escrito, mediante opciones de respuestas múltiples en el lugar y hora a designar por el Departamento de Bioquímica del Ministerio de Salud Pública de la Provincia.</w:t>
            </w:r>
          </w:p>
        </w:tc>
      </w:tr>
      <w:tr w:rsidR="00906D57" w:rsidRPr="00E16DAA" w:rsidTr="00E16DAA">
        <w:trPr>
          <w:trHeight w:val="442"/>
        </w:trPr>
        <w:tc>
          <w:tcPr>
            <w:tcW w:w="2427" w:type="dxa"/>
          </w:tcPr>
          <w:p w:rsidR="00906D57" w:rsidRPr="00E16DAA" w:rsidRDefault="00C55DF1" w:rsidP="00333A4E">
            <w:pPr>
              <w:ind w:left="57" w:right="57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12</w:t>
            </w:r>
            <w:r w:rsidR="00E322D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de mayo</w:t>
            </w:r>
          </w:p>
        </w:tc>
        <w:tc>
          <w:tcPr>
            <w:tcW w:w="7402" w:type="dxa"/>
          </w:tcPr>
          <w:p w:rsidR="00906D57" w:rsidRPr="00E16DAA" w:rsidRDefault="00906D57" w:rsidP="00E16DAA">
            <w:pPr>
              <w:ind w:left="57" w:right="57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6DA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PUBLICACIÓN:</w:t>
            </w:r>
            <w:r w:rsidRPr="00E16DA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una lista </w:t>
            </w:r>
            <w:r w:rsidRPr="00E16DA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no</w:t>
            </w:r>
            <w:r w:rsidRPr="00E16DA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definitiva de los que accedieron a la Residencia.</w:t>
            </w:r>
          </w:p>
        </w:tc>
      </w:tr>
      <w:tr w:rsidR="00906D57" w:rsidRPr="00E16DAA" w:rsidTr="00E16DAA">
        <w:trPr>
          <w:trHeight w:val="825"/>
        </w:trPr>
        <w:tc>
          <w:tcPr>
            <w:tcW w:w="2427" w:type="dxa"/>
          </w:tcPr>
          <w:p w:rsidR="00906D57" w:rsidRPr="00E16DAA" w:rsidRDefault="004B1E0B" w:rsidP="00E16DAA">
            <w:pPr>
              <w:ind w:left="57" w:right="57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12</w:t>
            </w:r>
            <w:r w:rsidR="00046A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de mayo</w:t>
            </w:r>
          </w:p>
        </w:tc>
        <w:tc>
          <w:tcPr>
            <w:tcW w:w="7402" w:type="dxa"/>
          </w:tcPr>
          <w:p w:rsidR="00906D57" w:rsidRPr="00E16DAA" w:rsidRDefault="00906D57" w:rsidP="00E16DAA">
            <w:pPr>
              <w:ind w:left="57" w:right="57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6DA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RECLAMOS:</w:t>
            </w:r>
            <w:r w:rsidRPr="00E16DA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los postulantes podrán presentar los reclamos correspondientes al Examen escrito.</w:t>
            </w:r>
          </w:p>
        </w:tc>
      </w:tr>
      <w:tr w:rsidR="00906D57" w:rsidRPr="00E16DAA" w:rsidTr="00E16DAA">
        <w:trPr>
          <w:trHeight w:val="467"/>
        </w:trPr>
        <w:tc>
          <w:tcPr>
            <w:tcW w:w="2427" w:type="dxa"/>
          </w:tcPr>
          <w:p w:rsidR="00906D57" w:rsidRPr="00E16DAA" w:rsidRDefault="004B1E0B" w:rsidP="00E16DAA">
            <w:pPr>
              <w:ind w:left="57" w:right="57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16</w:t>
            </w:r>
            <w:r w:rsidR="00E322D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de mayo</w:t>
            </w:r>
          </w:p>
        </w:tc>
        <w:tc>
          <w:tcPr>
            <w:tcW w:w="7402" w:type="dxa"/>
          </w:tcPr>
          <w:p w:rsidR="00906D57" w:rsidRPr="00E16DAA" w:rsidRDefault="00906D57" w:rsidP="00E16DAA">
            <w:pPr>
              <w:ind w:left="57" w:right="57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6DA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PUBLICACIÓN DE LA LISTA DEFINITIVA:</w:t>
            </w:r>
            <w:r w:rsidRPr="00E16DA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los profesionales que accedieron a la Residencia solicitada.</w:t>
            </w:r>
          </w:p>
        </w:tc>
      </w:tr>
      <w:tr w:rsidR="00906D57" w:rsidRPr="00E16DAA" w:rsidTr="00E16DAA">
        <w:trPr>
          <w:trHeight w:val="467"/>
        </w:trPr>
        <w:tc>
          <w:tcPr>
            <w:tcW w:w="2427" w:type="dxa"/>
          </w:tcPr>
          <w:p w:rsidR="00906D57" w:rsidRPr="00E16DAA" w:rsidRDefault="004B1E0B" w:rsidP="00E16DAA">
            <w:pPr>
              <w:ind w:left="57" w:right="57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Lunes 5</w:t>
            </w:r>
            <w:r w:rsidR="00AC6E43" w:rsidRPr="00E16DA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de junio</w:t>
            </w:r>
          </w:p>
        </w:tc>
        <w:tc>
          <w:tcPr>
            <w:tcW w:w="7402" w:type="dxa"/>
          </w:tcPr>
          <w:p w:rsidR="00906D57" w:rsidRPr="00E16DAA" w:rsidRDefault="00906D57" w:rsidP="00E16DAA">
            <w:pPr>
              <w:ind w:left="57" w:right="57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16DA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INICIACIÓN DE ACTIVIDADES:</w:t>
            </w:r>
            <w:r w:rsidRPr="00E16DA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en el Hospital asignado.</w:t>
            </w:r>
          </w:p>
        </w:tc>
      </w:tr>
    </w:tbl>
    <w:p w:rsidR="00906D57" w:rsidRPr="006A155F" w:rsidRDefault="00906D57" w:rsidP="00451997">
      <w:pPr>
        <w:spacing w:line="360" w:lineRule="auto"/>
        <w:ind w:left="709" w:right="57"/>
        <w:jc w:val="both"/>
        <w:rPr>
          <w:rFonts w:ascii="Tahoma" w:hAnsi="Tahoma" w:cs="Tahoma"/>
          <w:sz w:val="20"/>
          <w:szCs w:val="20"/>
        </w:rPr>
      </w:pPr>
      <w:r w:rsidRPr="00451997">
        <w:rPr>
          <w:rFonts w:ascii="Tahoma" w:hAnsi="Tahoma" w:cs="Tahoma"/>
          <w:b/>
          <w:sz w:val="20"/>
          <w:szCs w:val="20"/>
          <w:u w:val="single"/>
        </w:rPr>
        <w:t>ARTÍCLULO 3º: INSCRIPCIÓN</w:t>
      </w:r>
      <w:r w:rsidRPr="006A155F">
        <w:rPr>
          <w:rFonts w:ascii="Tahoma" w:hAnsi="Tahoma" w:cs="Tahoma"/>
          <w:b/>
          <w:sz w:val="20"/>
          <w:szCs w:val="20"/>
        </w:rPr>
        <w:t>:</w:t>
      </w:r>
      <w:r w:rsidRPr="006A155F">
        <w:rPr>
          <w:rFonts w:ascii="Tahoma" w:hAnsi="Tahoma" w:cs="Tahoma"/>
          <w:sz w:val="20"/>
          <w:szCs w:val="20"/>
        </w:rPr>
        <w:t xml:space="preserve"> Los requisitos para inscribirse en el concurso y optar por las vacantes ofrecidas, serán:</w:t>
      </w:r>
    </w:p>
    <w:p w:rsidR="00906D57" w:rsidRPr="006A155F" w:rsidRDefault="00906D57" w:rsidP="00E16DAA">
      <w:pPr>
        <w:numPr>
          <w:ilvl w:val="0"/>
          <w:numId w:val="1"/>
        </w:numPr>
        <w:spacing w:line="360" w:lineRule="auto"/>
        <w:ind w:left="720" w:right="57" w:hanging="360"/>
        <w:jc w:val="both"/>
        <w:rPr>
          <w:rFonts w:ascii="Tahoma" w:hAnsi="Tahoma" w:cs="Tahoma"/>
          <w:sz w:val="20"/>
          <w:szCs w:val="20"/>
        </w:rPr>
      </w:pPr>
      <w:r w:rsidRPr="006A155F">
        <w:rPr>
          <w:rFonts w:ascii="Tahoma" w:hAnsi="Tahoma" w:cs="Tahoma"/>
          <w:sz w:val="20"/>
          <w:szCs w:val="20"/>
        </w:rPr>
        <w:t>Ser argentino nativo o naturalizado con más de cinco (5) años de residencia en el país.</w:t>
      </w:r>
    </w:p>
    <w:p w:rsidR="00906D57" w:rsidRPr="006A155F" w:rsidRDefault="00906D57" w:rsidP="00E16DAA">
      <w:pPr>
        <w:numPr>
          <w:ilvl w:val="0"/>
          <w:numId w:val="1"/>
        </w:numPr>
        <w:spacing w:line="360" w:lineRule="auto"/>
        <w:ind w:left="720" w:right="57" w:hanging="360"/>
        <w:jc w:val="both"/>
        <w:rPr>
          <w:rFonts w:ascii="Tahoma" w:hAnsi="Tahoma" w:cs="Tahoma"/>
          <w:sz w:val="20"/>
          <w:szCs w:val="20"/>
        </w:rPr>
      </w:pPr>
      <w:r w:rsidRPr="006A155F">
        <w:rPr>
          <w:rFonts w:ascii="Tahoma" w:hAnsi="Tahoma" w:cs="Tahoma"/>
          <w:sz w:val="20"/>
          <w:szCs w:val="20"/>
        </w:rPr>
        <w:t>No tener más de treinta y cinco (35) años de edad, en el momento de la inscripción.</w:t>
      </w:r>
    </w:p>
    <w:p w:rsidR="00906D57" w:rsidRPr="006A155F" w:rsidRDefault="00906D57" w:rsidP="00E16DAA">
      <w:pPr>
        <w:numPr>
          <w:ilvl w:val="0"/>
          <w:numId w:val="1"/>
        </w:numPr>
        <w:spacing w:line="360" w:lineRule="auto"/>
        <w:ind w:left="720" w:right="57" w:hanging="360"/>
        <w:jc w:val="both"/>
        <w:rPr>
          <w:rFonts w:ascii="Tahoma" w:hAnsi="Tahoma" w:cs="Tahoma"/>
          <w:sz w:val="20"/>
          <w:szCs w:val="20"/>
        </w:rPr>
      </w:pPr>
      <w:r w:rsidRPr="006A155F">
        <w:rPr>
          <w:rFonts w:ascii="Tahoma" w:hAnsi="Tahoma" w:cs="Tahoma"/>
          <w:sz w:val="20"/>
          <w:szCs w:val="20"/>
        </w:rPr>
        <w:t>No tener más de cinco (5) años de obtenido el Título Universitario Habilitante de Bioquímico a la fecha de efectuarse la inscripción.</w:t>
      </w:r>
    </w:p>
    <w:p w:rsidR="00906D57" w:rsidRPr="006A155F" w:rsidRDefault="00906D57" w:rsidP="00E16DAA">
      <w:pPr>
        <w:numPr>
          <w:ilvl w:val="0"/>
          <w:numId w:val="1"/>
        </w:numPr>
        <w:spacing w:line="360" w:lineRule="auto"/>
        <w:ind w:left="720" w:right="57" w:hanging="360"/>
        <w:jc w:val="both"/>
        <w:rPr>
          <w:rFonts w:ascii="Tahoma" w:hAnsi="Tahoma" w:cs="Tahoma"/>
          <w:sz w:val="20"/>
          <w:szCs w:val="20"/>
        </w:rPr>
      </w:pPr>
      <w:r w:rsidRPr="006A155F">
        <w:rPr>
          <w:rFonts w:ascii="Tahoma" w:hAnsi="Tahoma" w:cs="Tahoma"/>
          <w:sz w:val="20"/>
          <w:szCs w:val="20"/>
        </w:rPr>
        <w:t>Asimismo, serán admitidos aquellos q</w:t>
      </w:r>
      <w:r w:rsidR="004B1E0B">
        <w:rPr>
          <w:rFonts w:ascii="Tahoma" w:hAnsi="Tahoma" w:cs="Tahoma"/>
          <w:sz w:val="20"/>
          <w:szCs w:val="20"/>
        </w:rPr>
        <w:t>ue acrediten mediante Certifica</w:t>
      </w:r>
      <w:r w:rsidRPr="006A155F">
        <w:rPr>
          <w:rFonts w:ascii="Tahoma" w:hAnsi="Tahoma" w:cs="Tahoma"/>
          <w:sz w:val="20"/>
          <w:szCs w:val="20"/>
        </w:rPr>
        <w:t xml:space="preserve">do Legalizado por </w:t>
      </w:r>
      <w:smartTag w:uri="urn:schemas-microsoft-com:office:smarttags" w:element="PersonName">
        <w:smartTagPr>
          <w:attr w:name="ProductID" w:val="la Respectiva Universidad"/>
        </w:smartTagPr>
        <w:r w:rsidRPr="006A155F">
          <w:rPr>
            <w:rFonts w:ascii="Tahoma" w:hAnsi="Tahoma" w:cs="Tahoma"/>
            <w:sz w:val="20"/>
            <w:szCs w:val="20"/>
          </w:rPr>
          <w:t>la Respectiva Universidad</w:t>
        </w:r>
      </w:smartTag>
      <w:r w:rsidRPr="006A155F">
        <w:rPr>
          <w:rFonts w:ascii="Tahoma" w:hAnsi="Tahoma" w:cs="Tahoma"/>
          <w:sz w:val="20"/>
          <w:szCs w:val="20"/>
        </w:rPr>
        <w:t>, la fecha de finalización de sus estudios y que tengan en trámite el Título Habilitante. Sólo se aceptarán certificados que tengan validez legal a la fecha de la inscripción.</w:t>
      </w:r>
    </w:p>
    <w:p w:rsidR="00906D57" w:rsidRPr="00451997" w:rsidRDefault="00906D57" w:rsidP="00451997">
      <w:pPr>
        <w:pStyle w:val="Piedepgina"/>
        <w:ind w:left="567"/>
        <w:rPr>
          <w:sz w:val="20"/>
          <w:szCs w:val="20"/>
        </w:rPr>
      </w:pPr>
      <w:r w:rsidRPr="00451997">
        <w:rPr>
          <w:rFonts w:ascii="Tahoma" w:hAnsi="Tahoma" w:cs="Tahoma"/>
          <w:b/>
          <w:sz w:val="20"/>
          <w:szCs w:val="20"/>
          <w:u w:val="single"/>
        </w:rPr>
        <w:t>ARTÍCULO 4º</w:t>
      </w:r>
      <w:r w:rsidRPr="006A155F">
        <w:rPr>
          <w:rFonts w:ascii="Tahoma" w:hAnsi="Tahoma" w:cs="Tahoma"/>
          <w:b/>
          <w:sz w:val="20"/>
          <w:szCs w:val="20"/>
        </w:rPr>
        <w:t>:</w:t>
      </w:r>
      <w:r w:rsidRPr="006A155F">
        <w:rPr>
          <w:rFonts w:ascii="Tahoma" w:hAnsi="Tahoma" w:cs="Tahoma"/>
          <w:sz w:val="20"/>
          <w:szCs w:val="20"/>
        </w:rPr>
        <w:t xml:space="preserve"> La inscripción deberá ser realizada por el interesado o por intermedio de otra persona con expresa autorizació</w:t>
      </w:r>
      <w:r w:rsidR="00C55DF1">
        <w:rPr>
          <w:rFonts w:ascii="Tahoma" w:hAnsi="Tahoma" w:cs="Tahoma"/>
          <w:sz w:val="20"/>
          <w:szCs w:val="20"/>
        </w:rPr>
        <w:t xml:space="preserve">n escrita, exclusivamente en </w:t>
      </w:r>
      <w:r w:rsidR="00C55DF1">
        <w:rPr>
          <w:rFonts w:ascii="Tahoma" w:hAnsi="Tahoma" w:cs="Tahoma"/>
          <w:color w:val="000000"/>
          <w:sz w:val="20"/>
          <w:szCs w:val="20"/>
        </w:rPr>
        <w:t xml:space="preserve">Dirección de Formación de Profesionales de la salud </w:t>
      </w:r>
      <w:r w:rsidR="00C55DF1" w:rsidRPr="00E16DAA">
        <w:rPr>
          <w:rFonts w:ascii="Tahoma" w:hAnsi="Tahoma" w:cs="Tahoma"/>
          <w:color w:val="000000"/>
          <w:sz w:val="20"/>
          <w:szCs w:val="20"/>
        </w:rPr>
        <w:t>del Ministerio de Salud Pública de la Provi</w:t>
      </w:r>
      <w:r w:rsidR="00C55DF1">
        <w:rPr>
          <w:rFonts w:ascii="Tahoma" w:hAnsi="Tahoma" w:cs="Tahoma"/>
          <w:color w:val="000000"/>
          <w:sz w:val="20"/>
          <w:szCs w:val="20"/>
        </w:rPr>
        <w:t>ncia, En el horario de 9:00 a 11</w:t>
      </w:r>
      <w:r w:rsidR="00C55DF1" w:rsidRPr="00E16DAA">
        <w:rPr>
          <w:rFonts w:ascii="Tahoma" w:hAnsi="Tahoma" w:cs="Tahoma"/>
          <w:color w:val="000000"/>
          <w:sz w:val="20"/>
          <w:szCs w:val="20"/>
        </w:rPr>
        <w:t>:00 de lunes a viernes</w:t>
      </w:r>
      <w:r w:rsidR="00C55DF1">
        <w:rPr>
          <w:rFonts w:ascii="Tahoma" w:hAnsi="Tahoma" w:cs="Tahoma"/>
          <w:color w:val="000000"/>
          <w:sz w:val="20"/>
          <w:szCs w:val="20"/>
        </w:rPr>
        <w:t xml:space="preserve"> (</w:t>
      </w:r>
      <w:r w:rsidR="00C55DF1" w:rsidRPr="00E16DAA">
        <w:rPr>
          <w:rFonts w:ascii="Tahoma" w:hAnsi="Tahoma" w:cs="Tahoma"/>
          <w:color w:val="000000"/>
          <w:sz w:val="20"/>
          <w:szCs w:val="20"/>
        </w:rPr>
        <w:t>Córdoba</w:t>
      </w:r>
      <w:r w:rsidR="00C55DF1">
        <w:rPr>
          <w:rFonts w:ascii="Tahoma" w:hAnsi="Tahoma" w:cs="Tahoma"/>
          <w:color w:val="000000"/>
          <w:sz w:val="20"/>
          <w:szCs w:val="20"/>
        </w:rPr>
        <w:t xml:space="preserve"> 640).</w:t>
      </w:r>
      <w:r w:rsidRPr="006A155F">
        <w:rPr>
          <w:rFonts w:ascii="Tahoma" w:hAnsi="Tahoma" w:cs="Tahoma"/>
          <w:sz w:val="20"/>
          <w:szCs w:val="20"/>
        </w:rPr>
        <w:t xml:space="preserve">dentro de las fechas establecidas en el Art. 2º presente. </w:t>
      </w:r>
      <w:r w:rsidR="004E21C9" w:rsidRPr="006A155F">
        <w:rPr>
          <w:rFonts w:ascii="Tahoma" w:hAnsi="Tahoma" w:cs="Tahoma"/>
          <w:color w:val="000000"/>
          <w:sz w:val="20"/>
          <w:szCs w:val="20"/>
        </w:rPr>
        <w:t>NO se aceptara el envío postal de documentación ni solicitu</w:t>
      </w:r>
      <w:r w:rsidR="00405B67" w:rsidRPr="006A155F">
        <w:rPr>
          <w:rFonts w:ascii="Tahoma" w:hAnsi="Tahoma" w:cs="Tahoma"/>
          <w:color w:val="000000"/>
          <w:sz w:val="20"/>
          <w:szCs w:val="20"/>
        </w:rPr>
        <w:t>d</w:t>
      </w:r>
      <w:r w:rsidR="004E21C9" w:rsidRPr="006A155F">
        <w:rPr>
          <w:rFonts w:ascii="Tahoma" w:hAnsi="Tahoma" w:cs="Tahoma"/>
          <w:color w:val="000000"/>
          <w:sz w:val="20"/>
          <w:szCs w:val="20"/>
        </w:rPr>
        <w:t xml:space="preserve"> de inscripción.</w:t>
      </w:r>
      <w:r w:rsidR="004E21C9" w:rsidRPr="006A155F">
        <w:rPr>
          <w:rFonts w:ascii="Tahoma" w:hAnsi="Tahoma" w:cs="Tahoma"/>
          <w:sz w:val="20"/>
          <w:szCs w:val="20"/>
        </w:rPr>
        <w:t xml:space="preserve"> </w:t>
      </w:r>
      <w:r w:rsidRPr="006A155F">
        <w:rPr>
          <w:rFonts w:ascii="Tahoma" w:hAnsi="Tahoma" w:cs="Tahoma"/>
          <w:sz w:val="20"/>
          <w:szCs w:val="20"/>
        </w:rPr>
        <w:t xml:space="preserve">Al </w:t>
      </w:r>
      <w:r w:rsidRPr="006A155F">
        <w:rPr>
          <w:rFonts w:ascii="Tahoma" w:hAnsi="Tahoma" w:cs="Tahoma"/>
          <w:sz w:val="20"/>
          <w:szCs w:val="20"/>
        </w:rPr>
        <w:lastRenderedPageBreak/>
        <w:t>momento de la inscripción obligatoriamente deberá presentarse una carpeta con la documentación que se detalla a continuación:</w:t>
      </w:r>
    </w:p>
    <w:p w:rsidR="00906D57" w:rsidRPr="006A155F" w:rsidRDefault="00906D57" w:rsidP="00E16DAA">
      <w:pPr>
        <w:numPr>
          <w:ilvl w:val="1"/>
          <w:numId w:val="1"/>
        </w:numPr>
        <w:tabs>
          <w:tab w:val="clear" w:pos="1260"/>
          <w:tab w:val="num" w:pos="540"/>
        </w:tabs>
        <w:spacing w:line="360" w:lineRule="auto"/>
        <w:ind w:left="720" w:right="57"/>
        <w:jc w:val="both"/>
        <w:rPr>
          <w:rFonts w:ascii="Tahoma" w:hAnsi="Tahoma" w:cs="Tahoma"/>
          <w:sz w:val="20"/>
          <w:szCs w:val="20"/>
        </w:rPr>
      </w:pPr>
      <w:r w:rsidRPr="006A155F">
        <w:rPr>
          <w:rFonts w:ascii="Tahoma" w:hAnsi="Tahoma" w:cs="Tahoma"/>
          <w:b/>
          <w:sz w:val="20"/>
          <w:szCs w:val="20"/>
        </w:rPr>
        <w:t>Solicitud de inscripción</w:t>
      </w:r>
      <w:r w:rsidRPr="006A155F">
        <w:rPr>
          <w:rFonts w:ascii="Tahoma" w:hAnsi="Tahoma" w:cs="Tahoma"/>
          <w:sz w:val="20"/>
          <w:szCs w:val="20"/>
        </w:rPr>
        <w:t xml:space="preserve"> en formularios previstos por el Departam</w:t>
      </w:r>
      <w:r w:rsidR="00BD0214" w:rsidRPr="006A155F">
        <w:rPr>
          <w:rFonts w:ascii="Tahoma" w:hAnsi="Tahoma" w:cs="Tahoma"/>
          <w:sz w:val="20"/>
          <w:szCs w:val="20"/>
        </w:rPr>
        <w:t>ento de de Bioquímica del Ministerio de Salud Pública de la Provincia</w:t>
      </w:r>
      <w:r w:rsidRPr="006A155F">
        <w:rPr>
          <w:rFonts w:ascii="Tahoma" w:hAnsi="Tahoma" w:cs="Tahoma"/>
          <w:sz w:val="20"/>
          <w:szCs w:val="20"/>
        </w:rPr>
        <w:t>, firmada por el interesado acompañado de dos (2) fotografías de 4 x 4, de frente, fondo blanco.</w:t>
      </w:r>
    </w:p>
    <w:p w:rsidR="00906D57" w:rsidRPr="006A155F" w:rsidRDefault="00906D57" w:rsidP="00E16DAA">
      <w:pPr>
        <w:numPr>
          <w:ilvl w:val="1"/>
          <w:numId w:val="1"/>
        </w:numPr>
        <w:tabs>
          <w:tab w:val="clear" w:pos="1260"/>
          <w:tab w:val="num" w:pos="540"/>
        </w:tabs>
        <w:spacing w:line="360" w:lineRule="auto"/>
        <w:ind w:left="720" w:right="57"/>
        <w:jc w:val="both"/>
        <w:rPr>
          <w:rFonts w:ascii="Tahoma" w:hAnsi="Tahoma" w:cs="Tahoma"/>
          <w:sz w:val="20"/>
          <w:szCs w:val="20"/>
        </w:rPr>
      </w:pPr>
      <w:r w:rsidRPr="006A155F">
        <w:rPr>
          <w:rFonts w:ascii="Tahoma" w:hAnsi="Tahoma" w:cs="Tahoma"/>
          <w:b/>
          <w:sz w:val="20"/>
          <w:szCs w:val="20"/>
        </w:rPr>
        <w:t>Fotocopia del documento de Identidad</w:t>
      </w:r>
      <w:r w:rsidRPr="006A155F">
        <w:rPr>
          <w:rFonts w:ascii="Tahoma" w:hAnsi="Tahoma" w:cs="Tahoma"/>
          <w:sz w:val="20"/>
          <w:szCs w:val="20"/>
        </w:rPr>
        <w:t xml:space="preserve"> (DNI</w:t>
      </w:r>
      <w:r w:rsidR="000B2EB0" w:rsidRPr="006A155F">
        <w:rPr>
          <w:rFonts w:ascii="Tahoma" w:hAnsi="Tahoma" w:cs="Tahoma"/>
          <w:sz w:val="20"/>
          <w:szCs w:val="20"/>
        </w:rPr>
        <w:t>. con fotocopia de la 1r</w:t>
      </w:r>
      <w:r w:rsidRPr="006A155F">
        <w:rPr>
          <w:rFonts w:ascii="Tahoma" w:hAnsi="Tahoma" w:cs="Tahoma"/>
          <w:sz w:val="20"/>
          <w:szCs w:val="20"/>
        </w:rPr>
        <w:t>a y 2da hojas, con el domicilio actualizado; C.</w:t>
      </w:r>
      <w:r w:rsidR="00761AE7" w:rsidRPr="006A155F">
        <w:rPr>
          <w:rFonts w:ascii="Tahoma" w:hAnsi="Tahoma" w:cs="Tahoma"/>
          <w:sz w:val="20"/>
          <w:szCs w:val="20"/>
        </w:rPr>
        <w:t xml:space="preserve"> </w:t>
      </w:r>
      <w:r w:rsidRPr="006A155F">
        <w:rPr>
          <w:rFonts w:ascii="Tahoma" w:hAnsi="Tahoma" w:cs="Tahoma"/>
          <w:sz w:val="20"/>
          <w:szCs w:val="20"/>
        </w:rPr>
        <w:t xml:space="preserve">I. de </w:t>
      </w:r>
      <w:smartTag w:uri="urn:schemas-microsoft-com:office:smarttags" w:element="PersonName">
        <w:smartTagPr>
          <w:attr w:name="ProductID" w:val="la Polic￭a Federal"/>
        </w:smartTagPr>
        <w:r w:rsidRPr="006A155F">
          <w:rPr>
            <w:rFonts w:ascii="Tahoma" w:hAnsi="Tahoma" w:cs="Tahoma"/>
            <w:sz w:val="20"/>
            <w:szCs w:val="20"/>
          </w:rPr>
          <w:t>la Policía Federal</w:t>
        </w:r>
      </w:smartTag>
      <w:r w:rsidRPr="006A155F">
        <w:rPr>
          <w:rFonts w:ascii="Tahoma" w:hAnsi="Tahoma" w:cs="Tahoma"/>
          <w:sz w:val="20"/>
          <w:szCs w:val="20"/>
        </w:rPr>
        <w:t xml:space="preserve"> o Provincial)</w:t>
      </w:r>
    </w:p>
    <w:p w:rsidR="00906D57" w:rsidRPr="006A155F" w:rsidRDefault="00906D57" w:rsidP="00E16DAA">
      <w:pPr>
        <w:numPr>
          <w:ilvl w:val="1"/>
          <w:numId w:val="1"/>
        </w:numPr>
        <w:tabs>
          <w:tab w:val="clear" w:pos="1260"/>
          <w:tab w:val="num" w:pos="540"/>
        </w:tabs>
        <w:spacing w:line="360" w:lineRule="auto"/>
        <w:ind w:left="720" w:right="57"/>
        <w:jc w:val="both"/>
        <w:rPr>
          <w:rFonts w:ascii="Tahoma" w:hAnsi="Tahoma" w:cs="Tahoma"/>
          <w:sz w:val="20"/>
          <w:szCs w:val="20"/>
        </w:rPr>
      </w:pPr>
      <w:r w:rsidRPr="006A155F">
        <w:rPr>
          <w:rFonts w:ascii="Tahoma" w:hAnsi="Tahoma" w:cs="Tahoma"/>
          <w:b/>
          <w:sz w:val="20"/>
          <w:szCs w:val="20"/>
        </w:rPr>
        <w:t>Fotocopia</w:t>
      </w:r>
      <w:r w:rsidRPr="006A155F">
        <w:rPr>
          <w:rFonts w:ascii="Tahoma" w:hAnsi="Tahoma" w:cs="Tahoma"/>
          <w:sz w:val="20"/>
          <w:szCs w:val="20"/>
        </w:rPr>
        <w:t xml:space="preserve"> autenticada por Escribano Público Nacional o por el Rectorado de </w:t>
      </w:r>
      <w:smartTag w:uri="urn:schemas-microsoft-com:office:smarttags" w:element="PersonName">
        <w:smartTagPr>
          <w:attr w:name="ProductID" w:val="la UNNE"/>
        </w:smartTagPr>
        <w:r w:rsidRPr="006A155F">
          <w:rPr>
            <w:rFonts w:ascii="Tahoma" w:hAnsi="Tahoma" w:cs="Tahoma"/>
            <w:sz w:val="20"/>
            <w:szCs w:val="20"/>
          </w:rPr>
          <w:t>la UNNE</w:t>
        </w:r>
      </w:smartTag>
      <w:r w:rsidRPr="006A155F">
        <w:rPr>
          <w:rFonts w:ascii="Tahoma" w:hAnsi="Tahoma" w:cs="Tahoma"/>
          <w:sz w:val="20"/>
          <w:szCs w:val="20"/>
        </w:rPr>
        <w:t xml:space="preserve">, del </w:t>
      </w:r>
      <w:r w:rsidRPr="006A155F">
        <w:rPr>
          <w:rFonts w:ascii="Tahoma" w:hAnsi="Tahoma" w:cs="Tahoma"/>
          <w:b/>
          <w:sz w:val="20"/>
          <w:szCs w:val="20"/>
        </w:rPr>
        <w:t>Título Profesional</w:t>
      </w:r>
      <w:r w:rsidRPr="006A155F">
        <w:rPr>
          <w:rFonts w:ascii="Tahoma" w:hAnsi="Tahoma" w:cs="Tahoma"/>
          <w:sz w:val="20"/>
          <w:szCs w:val="20"/>
        </w:rPr>
        <w:t xml:space="preserve"> otorgado por Universidad Nacional o Privada habilitada por el Estado Nacional, o Título otorgado por Universidad Extranjera, revalidado o habilitado por Universidad Nacional.</w:t>
      </w:r>
    </w:p>
    <w:p w:rsidR="00906D57" w:rsidRPr="006A155F" w:rsidRDefault="00906D57" w:rsidP="00E16DAA">
      <w:pPr>
        <w:numPr>
          <w:ilvl w:val="1"/>
          <w:numId w:val="1"/>
        </w:numPr>
        <w:tabs>
          <w:tab w:val="clear" w:pos="1260"/>
          <w:tab w:val="num" w:pos="540"/>
        </w:tabs>
        <w:spacing w:line="360" w:lineRule="auto"/>
        <w:ind w:left="720" w:right="57"/>
        <w:jc w:val="both"/>
        <w:rPr>
          <w:rFonts w:ascii="Tahoma" w:hAnsi="Tahoma" w:cs="Tahoma"/>
          <w:color w:val="000000"/>
          <w:sz w:val="20"/>
          <w:szCs w:val="20"/>
        </w:rPr>
      </w:pPr>
      <w:r w:rsidRPr="006A155F">
        <w:rPr>
          <w:rFonts w:ascii="Tahoma" w:hAnsi="Tahoma" w:cs="Tahoma"/>
          <w:sz w:val="20"/>
          <w:szCs w:val="20"/>
        </w:rPr>
        <w:t xml:space="preserve">Certificado del </w:t>
      </w:r>
      <w:r w:rsidRPr="006A155F">
        <w:rPr>
          <w:rFonts w:ascii="Tahoma" w:hAnsi="Tahoma" w:cs="Tahoma"/>
          <w:b/>
          <w:color w:val="000000"/>
          <w:sz w:val="20"/>
          <w:szCs w:val="20"/>
        </w:rPr>
        <w:t xml:space="preserve">Promedio </w:t>
      </w:r>
      <w:r w:rsidR="00AE479E" w:rsidRPr="006A155F">
        <w:rPr>
          <w:rFonts w:ascii="Tahoma" w:hAnsi="Tahoma" w:cs="Tahoma"/>
          <w:b/>
          <w:color w:val="000000"/>
          <w:sz w:val="20"/>
          <w:szCs w:val="20"/>
        </w:rPr>
        <w:t>Histórico</w:t>
      </w:r>
      <w:r w:rsidR="00AE479E" w:rsidRPr="006A155F">
        <w:rPr>
          <w:rFonts w:ascii="Tahoma" w:hAnsi="Tahoma" w:cs="Tahoma"/>
          <w:b/>
          <w:sz w:val="20"/>
          <w:szCs w:val="20"/>
        </w:rPr>
        <w:t xml:space="preserve"> </w:t>
      </w:r>
      <w:r w:rsidRPr="006A155F">
        <w:rPr>
          <w:rFonts w:ascii="Tahoma" w:hAnsi="Tahoma" w:cs="Tahoma"/>
          <w:b/>
          <w:sz w:val="20"/>
          <w:szCs w:val="20"/>
        </w:rPr>
        <w:t>de Calificaciones</w:t>
      </w:r>
      <w:r w:rsidR="00AE479E" w:rsidRPr="006A155F">
        <w:rPr>
          <w:rFonts w:ascii="Tahoma" w:hAnsi="Tahoma" w:cs="Tahoma"/>
          <w:sz w:val="20"/>
          <w:szCs w:val="20"/>
        </w:rPr>
        <w:t xml:space="preserve"> (con </w:t>
      </w:r>
      <w:r w:rsidR="004E21C9" w:rsidRPr="006A155F">
        <w:rPr>
          <w:rFonts w:ascii="Tahoma" w:hAnsi="Tahoma" w:cs="Tahoma"/>
          <w:sz w:val="20"/>
          <w:szCs w:val="20"/>
        </w:rPr>
        <w:t>aplazos</w:t>
      </w:r>
      <w:r w:rsidR="00AE479E" w:rsidRPr="006A155F">
        <w:rPr>
          <w:rFonts w:ascii="Tahoma" w:hAnsi="Tahoma" w:cs="Tahoma"/>
          <w:sz w:val="20"/>
          <w:szCs w:val="20"/>
        </w:rPr>
        <w:t>),</w:t>
      </w:r>
      <w:r w:rsidRPr="006A155F">
        <w:rPr>
          <w:rFonts w:ascii="Tahoma" w:hAnsi="Tahoma" w:cs="Tahoma"/>
          <w:sz w:val="20"/>
          <w:szCs w:val="20"/>
        </w:rPr>
        <w:t xml:space="preserve"> otorgado por </w:t>
      </w:r>
      <w:smartTag w:uri="urn:schemas-microsoft-com:office:smarttags" w:element="PersonName">
        <w:smartTagPr>
          <w:attr w:name="ProductID" w:val="la Facultad"/>
        </w:smartTagPr>
        <w:r w:rsidRPr="006A155F">
          <w:rPr>
            <w:rFonts w:ascii="Tahoma" w:hAnsi="Tahoma" w:cs="Tahoma"/>
            <w:sz w:val="20"/>
            <w:szCs w:val="20"/>
          </w:rPr>
          <w:t>la Facultad</w:t>
        </w:r>
      </w:smartTag>
      <w:r w:rsidRPr="006A155F">
        <w:rPr>
          <w:rFonts w:ascii="Tahoma" w:hAnsi="Tahoma" w:cs="Tahoma"/>
          <w:sz w:val="20"/>
          <w:szCs w:val="20"/>
        </w:rPr>
        <w:t xml:space="preserve"> correspondiente.</w:t>
      </w:r>
      <w:r w:rsidR="00AE479E" w:rsidRPr="006A155F">
        <w:rPr>
          <w:rFonts w:ascii="Tahoma" w:hAnsi="Tahoma" w:cs="Tahoma"/>
          <w:sz w:val="20"/>
          <w:szCs w:val="20"/>
        </w:rPr>
        <w:t xml:space="preserve"> </w:t>
      </w:r>
      <w:r w:rsidR="00AE479E" w:rsidRPr="006A155F">
        <w:rPr>
          <w:rFonts w:ascii="Tahoma" w:hAnsi="Tahoma" w:cs="Tahoma"/>
          <w:color w:val="000000"/>
          <w:sz w:val="20"/>
          <w:szCs w:val="20"/>
        </w:rPr>
        <w:t xml:space="preserve">Se deberá adjuntar además constancia de duración en años de la carrera, Fecha de Ingreso a la Misma y Fecha de egreso. Dichas constancias deberán ser emitidas por la </w:t>
      </w:r>
      <w:r w:rsidR="004E21C9" w:rsidRPr="006A155F">
        <w:rPr>
          <w:rFonts w:ascii="Tahoma" w:hAnsi="Tahoma" w:cs="Tahoma"/>
          <w:color w:val="000000"/>
          <w:sz w:val="20"/>
          <w:szCs w:val="20"/>
        </w:rPr>
        <w:t>F</w:t>
      </w:r>
      <w:r w:rsidR="00AE479E" w:rsidRPr="006A155F">
        <w:rPr>
          <w:rFonts w:ascii="Tahoma" w:hAnsi="Tahoma" w:cs="Tahoma"/>
          <w:color w:val="000000"/>
          <w:sz w:val="20"/>
          <w:szCs w:val="20"/>
        </w:rPr>
        <w:t xml:space="preserve">acultad otorgante del titulo. </w:t>
      </w:r>
    </w:p>
    <w:p w:rsidR="00906D57" w:rsidRPr="006A155F" w:rsidRDefault="00906D57" w:rsidP="00E16DAA">
      <w:pPr>
        <w:numPr>
          <w:ilvl w:val="1"/>
          <w:numId w:val="1"/>
        </w:numPr>
        <w:tabs>
          <w:tab w:val="clear" w:pos="1260"/>
          <w:tab w:val="num" w:pos="540"/>
        </w:tabs>
        <w:spacing w:line="360" w:lineRule="auto"/>
        <w:ind w:left="720" w:right="57"/>
        <w:jc w:val="both"/>
        <w:rPr>
          <w:rFonts w:ascii="Tahoma" w:hAnsi="Tahoma" w:cs="Tahoma"/>
          <w:color w:val="000000"/>
          <w:sz w:val="20"/>
          <w:szCs w:val="20"/>
        </w:rPr>
      </w:pPr>
      <w:r w:rsidRPr="006A155F">
        <w:rPr>
          <w:rFonts w:ascii="Tahoma" w:hAnsi="Tahoma" w:cs="Tahoma"/>
          <w:b/>
          <w:sz w:val="20"/>
          <w:szCs w:val="20"/>
        </w:rPr>
        <w:t>Currícul</w:t>
      </w:r>
      <w:r w:rsidR="000B2EB0" w:rsidRPr="006A155F">
        <w:rPr>
          <w:rFonts w:ascii="Tahoma" w:hAnsi="Tahoma" w:cs="Tahoma"/>
          <w:b/>
          <w:sz w:val="20"/>
          <w:szCs w:val="20"/>
        </w:rPr>
        <w:t>u</w:t>
      </w:r>
      <w:r w:rsidRPr="006A155F">
        <w:rPr>
          <w:rFonts w:ascii="Tahoma" w:hAnsi="Tahoma" w:cs="Tahoma"/>
          <w:b/>
          <w:sz w:val="20"/>
          <w:szCs w:val="20"/>
        </w:rPr>
        <w:t>m vitae</w:t>
      </w:r>
      <w:r w:rsidRPr="006A155F">
        <w:rPr>
          <w:rFonts w:ascii="Tahoma" w:hAnsi="Tahoma" w:cs="Tahoma"/>
          <w:sz w:val="20"/>
          <w:szCs w:val="20"/>
        </w:rPr>
        <w:t xml:space="preserve"> con fotocopias de documentación probatoria. Las fotocopias </w:t>
      </w:r>
      <w:r w:rsidR="000B2EB0" w:rsidRPr="006A155F">
        <w:rPr>
          <w:rFonts w:ascii="Tahoma" w:hAnsi="Tahoma" w:cs="Tahoma"/>
          <w:sz w:val="20"/>
          <w:szCs w:val="20"/>
        </w:rPr>
        <w:t>deberán</w:t>
      </w:r>
      <w:r w:rsidRPr="006A155F">
        <w:rPr>
          <w:rFonts w:ascii="Tahoma" w:hAnsi="Tahoma" w:cs="Tahoma"/>
          <w:sz w:val="20"/>
          <w:szCs w:val="20"/>
        </w:rPr>
        <w:t xml:space="preserve"> estar autenticadas por</w:t>
      </w:r>
      <w:r w:rsidR="004E21C9" w:rsidRPr="006A155F">
        <w:rPr>
          <w:rFonts w:ascii="Tahoma" w:hAnsi="Tahoma" w:cs="Tahoma"/>
          <w:sz w:val="20"/>
          <w:szCs w:val="20"/>
        </w:rPr>
        <w:t xml:space="preserve">: </w:t>
      </w:r>
      <w:r w:rsidRPr="006A155F">
        <w:rPr>
          <w:rFonts w:ascii="Tahoma" w:hAnsi="Tahoma" w:cs="Tahoma"/>
          <w:sz w:val="20"/>
          <w:szCs w:val="20"/>
        </w:rPr>
        <w:t xml:space="preserve">escribano Público o </w:t>
      </w:r>
      <w:r w:rsidR="004E21C9" w:rsidRPr="006A155F">
        <w:rPr>
          <w:rFonts w:ascii="Tahoma" w:hAnsi="Tahoma" w:cs="Tahoma"/>
          <w:sz w:val="20"/>
          <w:szCs w:val="20"/>
        </w:rPr>
        <w:t xml:space="preserve">Rectorado de </w:t>
      </w:r>
      <w:smartTag w:uri="urn:schemas-microsoft-com:office:smarttags" w:element="PersonName">
        <w:smartTagPr>
          <w:attr w:name="ProductID" w:val="la UNNE. Se"/>
        </w:smartTagPr>
        <w:r w:rsidR="004E21C9" w:rsidRPr="006A155F">
          <w:rPr>
            <w:rFonts w:ascii="Tahoma" w:hAnsi="Tahoma" w:cs="Tahoma"/>
            <w:sz w:val="20"/>
            <w:szCs w:val="20"/>
          </w:rPr>
          <w:t>la UNNE</w:t>
        </w:r>
        <w:r w:rsidR="002814F5" w:rsidRPr="006A155F">
          <w:rPr>
            <w:rFonts w:ascii="Tahoma" w:hAnsi="Tahoma" w:cs="Tahoma"/>
            <w:sz w:val="20"/>
            <w:szCs w:val="20"/>
          </w:rPr>
          <w:t xml:space="preserve">. </w:t>
        </w:r>
        <w:r w:rsidRPr="006A155F">
          <w:rPr>
            <w:rFonts w:ascii="Tahoma" w:hAnsi="Tahoma" w:cs="Tahoma"/>
            <w:color w:val="000000"/>
            <w:sz w:val="20"/>
            <w:szCs w:val="20"/>
          </w:rPr>
          <w:t>Se</w:t>
        </w:r>
      </w:smartTag>
      <w:r w:rsidRPr="006A155F">
        <w:rPr>
          <w:rFonts w:ascii="Tahoma" w:hAnsi="Tahoma" w:cs="Tahoma"/>
          <w:color w:val="000000"/>
          <w:sz w:val="20"/>
          <w:szCs w:val="20"/>
        </w:rPr>
        <w:t xml:space="preserve"> consideraran las Constancias de antecedentes curriculares que detallan en el Punto II del Artículo 8º</w:t>
      </w:r>
      <w:r w:rsidR="007B3372">
        <w:rPr>
          <w:rFonts w:ascii="Tahoma" w:hAnsi="Tahoma" w:cs="Tahoma"/>
          <w:color w:val="000000"/>
          <w:sz w:val="20"/>
          <w:szCs w:val="20"/>
        </w:rPr>
        <w:t xml:space="preserve"> de dicho proyecto.</w:t>
      </w:r>
    </w:p>
    <w:p w:rsidR="00906D57" w:rsidRPr="006A155F" w:rsidRDefault="00906D57" w:rsidP="006A155F">
      <w:pPr>
        <w:spacing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  <w:r w:rsidRPr="006A155F">
        <w:rPr>
          <w:rFonts w:ascii="Tahoma" w:hAnsi="Tahoma" w:cs="Tahoma"/>
          <w:sz w:val="20"/>
          <w:szCs w:val="20"/>
        </w:rPr>
        <w:t>Todos los datos y antecedentes curriculares consignados en la ficha de inscripción y/o en la documentación agregada, serán considerados con</w:t>
      </w:r>
      <w:r w:rsidRPr="006A155F">
        <w:rPr>
          <w:rFonts w:ascii="Tahoma" w:hAnsi="Tahoma" w:cs="Tahoma"/>
          <w:b/>
          <w:sz w:val="20"/>
          <w:szCs w:val="20"/>
        </w:rPr>
        <w:t xml:space="preserve"> carácter de DECLARACIÓN JURADA</w:t>
      </w:r>
      <w:r w:rsidRPr="006A155F">
        <w:rPr>
          <w:rFonts w:ascii="Tahoma" w:hAnsi="Tahoma" w:cs="Tahoma"/>
          <w:sz w:val="20"/>
          <w:szCs w:val="20"/>
        </w:rPr>
        <w:t>; cualquier falsedad o adulteración de los mismos tendrá como consecuencia la anulación de la inscripción del postulante al concurso.</w:t>
      </w:r>
    </w:p>
    <w:p w:rsidR="00906D57" w:rsidRPr="006A155F" w:rsidRDefault="00906D57" w:rsidP="00451997">
      <w:pPr>
        <w:spacing w:line="360" w:lineRule="auto"/>
        <w:ind w:right="57"/>
        <w:jc w:val="both"/>
        <w:rPr>
          <w:rFonts w:ascii="Tahoma" w:hAnsi="Tahoma" w:cs="Tahoma"/>
          <w:sz w:val="20"/>
          <w:szCs w:val="20"/>
        </w:rPr>
      </w:pPr>
      <w:r w:rsidRPr="006A155F">
        <w:rPr>
          <w:rFonts w:ascii="Tahoma" w:hAnsi="Tahoma" w:cs="Tahoma"/>
          <w:b/>
          <w:sz w:val="20"/>
          <w:szCs w:val="20"/>
        </w:rPr>
        <w:t>ARTÍCULO 5º:</w:t>
      </w:r>
      <w:r w:rsidRPr="006A155F">
        <w:rPr>
          <w:rFonts w:ascii="Tahoma" w:hAnsi="Tahoma" w:cs="Tahoma"/>
          <w:sz w:val="20"/>
          <w:szCs w:val="20"/>
        </w:rPr>
        <w:t xml:space="preserve"> La presentación de </w:t>
      </w:r>
      <w:smartTag w:uri="urn:schemas-microsoft-com:office:smarttags" w:element="PersonName">
        <w:smartTagPr>
          <w:attr w:name="ProductID" w:val="la solicitud IMPLICA LA"/>
        </w:smartTagPr>
        <w:r w:rsidRPr="006A155F">
          <w:rPr>
            <w:rFonts w:ascii="Tahoma" w:hAnsi="Tahoma" w:cs="Tahoma"/>
            <w:sz w:val="20"/>
            <w:szCs w:val="20"/>
          </w:rPr>
          <w:t xml:space="preserve">la solicitud IMPLICA </w:t>
        </w:r>
        <w:smartTag w:uri="urn:schemas-microsoft-com:office:smarttags" w:element="PersonName">
          <w:smartTagPr>
            <w:attr w:name="ProductID" w:val="LA ACEPTACIￓN Y"/>
          </w:smartTagPr>
          <w:r w:rsidRPr="006A155F">
            <w:rPr>
              <w:rFonts w:ascii="Tahoma" w:hAnsi="Tahoma" w:cs="Tahoma"/>
              <w:sz w:val="20"/>
              <w:szCs w:val="20"/>
            </w:rPr>
            <w:t>LA</w:t>
          </w:r>
        </w:smartTag>
      </w:smartTag>
      <w:r w:rsidRPr="006A155F">
        <w:rPr>
          <w:rFonts w:ascii="Tahoma" w:hAnsi="Tahoma" w:cs="Tahoma"/>
          <w:sz w:val="20"/>
          <w:szCs w:val="20"/>
        </w:rPr>
        <w:t xml:space="preserve"> ACEPTACIÓN Y</w:t>
      </w:r>
      <w:r w:rsidRPr="006A155F">
        <w:rPr>
          <w:rFonts w:ascii="Tahoma" w:hAnsi="Tahoma" w:cs="Tahoma"/>
          <w:sz w:val="20"/>
          <w:szCs w:val="20"/>
        </w:rPr>
        <w:t xml:space="preserve"> CONFORMIDAD CON </w:t>
      </w:r>
      <w:smartTag w:uri="urn:schemas-microsoft-com:office:smarttags" w:element="PersonName">
        <w:smartTagPr>
          <w:attr w:name="ProductID" w:val="LA PRESENTES NORMAS. NO"/>
        </w:smartTagPr>
        <w:r w:rsidRPr="006A155F">
          <w:rPr>
            <w:rFonts w:ascii="Tahoma" w:hAnsi="Tahoma" w:cs="Tahoma"/>
            <w:sz w:val="20"/>
            <w:szCs w:val="20"/>
          </w:rPr>
          <w:t>LA PRESENTES NORMAS.</w:t>
        </w:r>
        <w:r w:rsidR="006A155F">
          <w:rPr>
            <w:rFonts w:ascii="Tahoma" w:hAnsi="Tahoma" w:cs="Tahoma"/>
            <w:sz w:val="20"/>
            <w:szCs w:val="20"/>
          </w:rPr>
          <w:t xml:space="preserve"> </w:t>
        </w:r>
        <w:r w:rsidRPr="006A155F">
          <w:rPr>
            <w:rFonts w:ascii="Tahoma" w:hAnsi="Tahoma" w:cs="Tahoma"/>
            <w:sz w:val="20"/>
            <w:szCs w:val="20"/>
          </w:rPr>
          <w:t>NO</w:t>
        </w:r>
      </w:smartTag>
      <w:r w:rsidRPr="006A155F">
        <w:rPr>
          <w:rFonts w:ascii="Tahoma" w:hAnsi="Tahoma" w:cs="Tahoma"/>
          <w:sz w:val="20"/>
          <w:szCs w:val="20"/>
        </w:rPr>
        <w:t xml:space="preserve"> SE ACEPTARAN INSCRIPCIONES CONDICIONALES O FUERA DE FECHA, NI COMPROBANTES O CERTIFICACIONES PRESENTADAS DESPUES DE CERRADA LA INSCRIPCÓN.</w:t>
      </w:r>
      <w:r w:rsidR="004E21C9" w:rsidRPr="006A155F">
        <w:rPr>
          <w:rFonts w:ascii="Tahoma" w:hAnsi="Tahoma" w:cs="Tahoma"/>
          <w:sz w:val="20"/>
          <w:szCs w:val="20"/>
        </w:rPr>
        <w:t xml:space="preserve"> </w:t>
      </w:r>
    </w:p>
    <w:p w:rsidR="00906D57" w:rsidRPr="006A155F" w:rsidRDefault="00906D57" w:rsidP="00451997">
      <w:pPr>
        <w:spacing w:line="360" w:lineRule="auto"/>
        <w:ind w:right="57"/>
        <w:jc w:val="both"/>
        <w:rPr>
          <w:rFonts w:ascii="Tahoma" w:hAnsi="Tahoma" w:cs="Tahoma"/>
          <w:color w:val="000000"/>
          <w:sz w:val="20"/>
          <w:szCs w:val="20"/>
        </w:rPr>
      </w:pPr>
      <w:r w:rsidRPr="006A155F">
        <w:rPr>
          <w:rFonts w:ascii="Tahoma" w:hAnsi="Tahoma" w:cs="Tahoma"/>
          <w:b/>
          <w:sz w:val="20"/>
          <w:szCs w:val="20"/>
        </w:rPr>
        <w:t>ARTÍCULO 6º:</w:t>
      </w:r>
      <w:r w:rsidRPr="006A155F">
        <w:rPr>
          <w:rFonts w:ascii="Tahoma" w:hAnsi="Tahoma" w:cs="Tahoma"/>
          <w:sz w:val="20"/>
          <w:szCs w:val="20"/>
        </w:rPr>
        <w:t xml:space="preserve"> Los postulantes </w:t>
      </w:r>
      <w:r w:rsidR="00405B67" w:rsidRPr="006A155F">
        <w:rPr>
          <w:rFonts w:ascii="Tahoma" w:hAnsi="Tahoma" w:cs="Tahoma"/>
          <w:sz w:val="20"/>
          <w:szCs w:val="20"/>
        </w:rPr>
        <w:t xml:space="preserve">se designaran </w:t>
      </w:r>
      <w:r w:rsidR="002814F5" w:rsidRPr="006A155F">
        <w:rPr>
          <w:rFonts w:ascii="Tahoma" w:hAnsi="Tahoma" w:cs="Tahoma"/>
          <w:sz w:val="20"/>
          <w:szCs w:val="20"/>
        </w:rPr>
        <w:t>d</w:t>
      </w:r>
      <w:r w:rsidRPr="006A155F">
        <w:rPr>
          <w:rFonts w:ascii="Tahoma" w:hAnsi="Tahoma" w:cs="Tahoma"/>
          <w:sz w:val="20"/>
          <w:szCs w:val="20"/>
        </w:rPr>
        <w:t>e acuerdo al ORDEN DE MERITO FINAL DEL CONCURSO</w:t>
      </w:r>
      <w:r w:rsidR="00405B67" w:rsidRPr="006A155F">
        <w:rPr>
          <w:rFonts w:ascii="Tahoma" w:hAnsi="Tahoma" w:cs="Tahoma"/>
          <w:sz w:val="20"/>
          <w:szCs w:val="20"/>
        </w:rPr>
        <w:t xml:space="preserve">, </w:t>
      </w:r>
      <w:r w:rsidR="00405B67" w:rsidRPr="006A155F">
        <w:rPr>
          <w:rFonts w:ascii="Tahoma" w:hAnsi="Tahoma" w:cs="Tahoma"/>
          <w:color w:val="000000"/>
          <w:sz w:val="20"/>
          <w:szCs w:val="20"/>
        </w:rPr>
        <w:t>otorgándose al primer y segundo lugar, las plazas disponibles; quedando el tercer y cuarto lugar designado para ocupar alguna de las plazas en caso de renuncias dentro de los 60 días, incorporándose en forma inmediata a las actividades</w:t>
      </w:r>
      <w:r w:rsidRPr="006A155F">
        <w:rPr>
          <w:rFonts w:ascii="Tahoma" w:hAnsi="Tahoma" w:cs="Tahoma"/>
          <w:color w:val="000000"/>
          <w:sz w:val="20"/>
          <w:szCs w:val="20"/>
        </w:rPr>
        <w:t>.</w:t>
      </w:r>
    </w:p>
    <w:p w:rsidR="00906D57" w:rsidRPr="00451997" w:rsidRDefault="00906D57" w:rsidP="00451997">
      <w:pPr>
        <w:spacing w:line="360" w:lineRule="auto"/>
        <w:ind w:right="57"/>
        <w:jc w:val="both"/>
        <w:rPr>
          <w:rFonts w:ascii="Tahoma" w:hAnsi="Tahoma" w:cs="Tahoma"/>
          <w:color w:val="000000"/>
          <w:sz w:val="18"/>
          <w:szCs w:val="18"/>
        </w:rPr>
      </w:pPr>
      <w:r w:rsidRPr="006A155F">
        <w:rPr>
          <w:rFonts w:ascii="Tahoma" w:hAnsi="Tahoma" w:cs="Tahoma"/>
          <w:b/>
          <w:color w:val="000000"/>
          <w:sz w:val="20"/>
          <w:szCs w:val="20"/>
        </w:rPr>
        <w:t>ARTÍCULO 7º:</w:t>
      </w:r>
      <w:r w:rsidRPr="006A155F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51997">
        <w:rPr>
          <w:rFonts w:ascii="Tahoma" w:hAnsi="Tahoma" w:cs="Tahoma"/>
          <w:color w:val="000000"/>
          <w:sz w:val="18"/>
          <w:szCs w:val="18"/>
        </w:rPr>
        <w:t>La selección se realizará en base al puntaje obtenido por los tres conceptos siguientes:</w:t>
      </w:r>
    </w:p>
    <w:p w:rsidR="00852D86" w:rsidRPr="00451997" w:rsidRDefault="00852D86" w:rsidP="00E16DAA">
      <w:pPr>
        <w:numPr>
          <w:ilvl w:val="0"/>
          <w:numId w:val="2"/>
        </w:numPr>
        <w:spacing w:line="360" w:lineRule="auto"/>
        <w:ind w:right="57"/>
        <w:jc w:val="both"/>
        <w:rPr>
          <w:rFonts w:ascii="Tahoma" w:hAnsi="Tahoma" w:cs="Tahoma"/>
          <w:color w:val="000000"/>
          <w:sz w:val="18"/>
          <w:szCs w:val="18"/>
        </w:rPr>
      </w:pPr>
      <w:r w:rsidRPr="00451997">
        <w:rPr>
          <w:rFonts w:ascii="Tahoma" w:hAnsi="Tahoma" w:cs="Tahoma"/>
          <w:color w:val="000000"/>
          <w:sz w:val="18"/>
          <w:szCs w:val="18"/>
        </w:rPr>
        <w:t xml:space="preserve">Rendimiento académico </w:t>
      </w:r>
      <w:r w:rsidRPr="00451997">
        <w:rPr>
          <w:rFonts w:ascii="Tahoma" w:hAnsi="Tahoma" w:cs="Tahoma"/>
          <w:color w:val="000000"/>
          <w:sz w:val="18"/>
          <w:szCs w:val="18"/>
        </w:rPr>
        <w:tab/>
      </w:r>
      <w:r w:rsidRPr="00451997">
        <w:rPr>
          <w:rFonts w:ascii="Tahoma" w:hAnsi="Tahoma" w:cs="Tahoma"/>
          <w:color w:val="000000"/>
          <w:sz w:val="18"/>
          <w:szCs w:val="18"/>
        </w:rPr>
        <w:tab/>
      </w:r>
      <w:r w:rsidRPr="00451997">
        <w:rPr>
          <w:rFonts w:ascii="Tahoma" w:hAnsi="Tahoma" w:cs="Tahoma"/>
          <w:color w:val="000000"/>
          <w:sz w:val="18"/>
          <w:szCs w:val="18"/>
        </w:rPr>
        <w:tab/>
      </w:r>
      <w:r w:rsidRPr="00451997">
        <w:rPr>
          <w:rFonts w:ascii="Tahoma" w:hAnsi="Tahoma" w:cs="Tahoma"/>
          <w:color w:val="000000"/>
          <w:sz w:val="18"/>
          <w:szCs w:val="18"/>
        </w:rPr>
        <w:tab/>
        <w:t>Máx. 11 puntos</w:t>
      </w:r>
    </w:p>
    <w:p w:rsidR="00A15D2C" w:rsidRPr="00451997" w:rsidRDefault="00852D86" w:rsidP="00E16DAA">
      <w:pPr>
        <w:numPr>
          <w:ilvl w:val="0"/>
          <w:numId w:val="2"/>
        </w:numPr>
        <w:spacing w:line="360" w:lineRule="auto"/>
        <w:ind w:right="57"/>
        <w:jc w:val="both"/>
        <w:rPr>
          <w:rFonts w:ascii="Tahoma" w:hAnsi="Tahoma" w:cs="Tahoma"/>
          <w:color w:val="000000"/>
          <w:sz w:val="18"/>
          <w:szCs w:val="18"/>
        </w:rPr>
      </w:pPr>
      <w:r w:rsidRPr="00451997">
        <w:rPr>
          <w:rFonts w:ascii="Tahoma" w:hAnsi="Tahoma" w:cs="Tahoma"/>
          <w:color w:val="000000"/>
          <w:sz w:val="18"/>
          <w:szCs w:val="18"/>
        </w:rPr>
        <w:t xml:space="preserve">Antecedentes curriculares </w:t>
      </w:r>
      <w:r w:rsidRPr="00451997">
        <w:rPr>
          <w:rFonts w:ascii="Tahoma" w:hAnsi="Tahoma" w:cs="Tahoma"/>
          <w:color w:val="000000"/>
          <w:sz w:val="18"/>
          <w:szCs w:val="18"/>
        </w:rPr>
        <w:tab/>
      </w:r>
      <w:r w:rsidRPr="00451997">
        <w:rPr>
          <w:rFonts w:ascii="Tahoma" w:hAnsi="Tahoma" w:cs="Tahoma"/>
          <w:color w:val="000000"/>
          <w:sz w:val="18"/>
          <w:szCs w:val="18"/>
        </w:rPr>
        <w:tab/>
      </w:r>
      <w:r w:rsidRPr="00451997">
        <w:rPr>
          <w:rFonts w:ascii="Tahoma" w:hAnsi="Tahoma" w:cs="Tahoma"/>
          <w:color w:val="000000"/>
          <w:sz w:val="18"/>
          <w:szCs w:val="18"/>
        </w:rPr>
        <w:tab/>
      </w:r>
      <w:r w:rsidR="006A155F" w:rsidRPr="00451997">
        <w:rPr>
          <w:rFonts w:ascii="Tahoma" w:hAnsi="Tahoma" w:cs="Tahoma"/>
          <w:color w:val="000000"/>
          <w:sz w:val="18"/>
          <w:szCs w:val="18"/>
        </w:rPr>
        <w:tab/>
      </w:r>
      <w:r w:rsidR="00A15D2C" w:rsidRPr="00451997">
        <w:rPr>
          <w:rFonts w:ascii="Tahoma" w:hAnsi="Tahoma" w:cs="Tahoma"/>
          <w:color w:val="000000"/>
          <w:sz w:val="18"/>
          <w:szCs w:val="18"/>
        </w:rPr>
        <w:t>Máx. 10 puntos</w:t>
      </w:r>
    </w:p>
    <w:p w:rsidR="00852D86" w:rsidRPr="00451997" w:rsidRDefault="00852D86" w:rsidP="00E16DAA">
      <w:pPr>
        <w:numPr>
          <w:ilvl w:val="0"/>
          <w:numId w:val="2"/>
        </w:numPr>
        <w:spacing w:line="360" w:lineRule="auto"/>
        <w:ind w:right="57"/>
        <w:jc w:val="both"/>
        <w:rPr>
          <w:rFonts w:ascii="Tahoma" w:hAnsi="Tahoma" w:cs="Tahoma"/>
          <w:color w:val="000000"/>
          <w:sz w:val="18"/>
          <w:szCs w:val="18"/>
        </w:rPr>
      </w:pPr>
      <w:r w:rsidRPr="00451997">
        <w:rPr>
          <w:rFonts w:ascii="Tahoma" w:hAnsi="Tahoma" w:cs="Tahoma"/>
          <w:color w:val="000000"/>
          <w:sz w:val="18"/>
          <w:szCs w:val="18"/>
        </w:rPr>
        <w:t>Examen escrito</w:t>
      </w:r>
      <w:r w:rsidRPr="00451997">
        <w:rPr>
          <w:rFonts w:ascii="Tahoma" w:hAnsi="Tahoma" w:cs="Tahoma"/>
          <w:color w:val="000000"/>
          <w:sz w:val="18"/>
          <w:szCs w:val="18"/>
        </w:rPr>
        <w:tab/>
      </w:r>
      <w:r w:rsidRPr="00451997">
        <w:rPr>
          <w:rFonts w:ascii="Tahoma" w:hAnsi="Tahoma" w:cs="Tahoma"/>
          <w:color w:val="000000"/>
          <w:sz w:val="18"/>
          <w:szCs w:val="18"/>
        </w:rPr>
        <w:tab/>
      </w:r>
      <w:r w:rsidRPr="00451997">
        <w:rPr>
          <w:rFonts w:ascii="Tahoma" w:hAnsi="Tahoma" w:cs="Tahoma"/>
          <w:color w:val="000000"/>
          <w:sz w:val="18"/>
          <w:szCs w:val="18"/>
        </w:rPr>
        <w:tab/>
      </w:r>
      <w:r w:rsidRPr="00451997">
        <w:rPr>
          <w:rFonts w:ascii="Tahoma" w:hAnsi="Tahoma" w:cs="Tahoma"/>
          <w:color w:val="000000"/>
          <w:sz w:val="18"/>
          <w:szCs w:val="18"/>
        </w:rPr>
        <w:tab/>
      </w:r>
      <w:r w:rsidRPr="00451997">
        <w:rPr>
          <w:rFonts w:ascii="Tahoma" w:hAnsi="Tahoma" w:cs="Tahoma"/>
          <w:color w:val="000000"/>
          <w:sz w:val="18"/>
          <w:szCs w:val="18"/>
        </w:rPr>
        <w:tab/>
        <w:t>Máx. 10 puntos</w:t>
      </w:r>
    </w:p>
    <w:p w:rsidR="00906D57" w:rsidRPr="00451997" w:rsidRDefault="00A15D2C" w:rsidP="006A155F">
      <w:pPr>
        <w:spacing w:line="360" w:lineRule="auto"/>
        <w:ind w:left="1609" w:right="57" w:firstLine="518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451997">
        <w:rPr>
          <w:rFonts w:ascii="Tahoma" w:hAnsi="Tahoma" w:cs="Tahoma"/>
          <w:b/>
          <w:color w:val="000000"/>
          <w:sz w:val="18"/>
          <w:szCs w:val="18"/>
        </w:rPr>
        <w:t>TOTAL......................................................</w:t>
      </w:r>
      <w:r w:rsidR="00906D57" w:rsidRPr="00451997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451997">
        <w:rPr>
          <w:rFonts w:ascii="Tahoma" w:hAnsi="Tahoma" w:cs="Tahoma"/>
          <w:b/>
          <w:color w:val="000000"/>
          <w:sz w:val="18"/>
          <w:szCs w:val="18"/>
        </w:rPr>
        <w:t xml:space="preserve">   </w:t>
      </w:r>
      <w:r w:rsidR="00906D57" w:rsidRPr="00451997">
        <w:rPr>
          <w:rFonts w:ascii="Tahoma" w:hAnsi="Tahoma" w:cs="Tahoma"/>
          <w:b/>
          <w:color w:val="000000"/>
          <w:sz w:val="18"/>
          <w:szCs w:val="18"/>
        </w:rPr>
        <w:t>3</w:t>
      </w:r>
      <w:r w:rsidRPr="00451997">
        <w:rPr>
          <w:rFonts w:ascii="Tahoma" w:hAnsi="Tahoma" w:cs="Tahoma"/>
          <w:b/>
          <w:color w:val="000000"/>
          <w:sz w:val="18"/>
          <w:szCs w:val="18"/>
        </w:rPr>
        <w:t>1</w:t>
      </w:r>
      <w:r w:rsidR="00906D57" w:rsidRPr="00451997">
        <w:rPr>
          <w:rFonts w:ascii="Tahoma" w:hAnsi="Tahoma" w:cs="Tahoma"/>
          <w:b/>
          <w:color w:val="000000"/>
          <w:sz w:val="18"/>
          <w:szCs w:val="18"/>
        </w:rPr>
        <w:t xml:space="preserve"> Puntos</w:t>
      </w:r>
    </w:p>
    <w:p w:rsidR="00451997" w:rsidRDefault="00451997" w:rsidP="00451997">
      <w:pPr>
        <w:spacing w:line="360" w:lineRule="auto"/>
        <w:ind w:right="57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451997" w:rsidRPr="006A155F" w:rsidRDefault="00451997" w:rsidP="00451997">
      <w:pPr>
        <w:pStyle w:val="Piedepgina"/>
        <w:ind w:left="567"/>
        <w:rPr>
          <w:rFonts w:ascii="Tahoma" w:hAnsi="Tahoma" w:cs="Tahoma"/>
          <w:b/>
          <w:color w:val="000000"/>
          <w:sz w:val="20"/>
          <w:szCs w:val="20"/>
        </w:rPr>
      </w:pPr>
      <w:r w:rsidRPr="00451997">
        <w:rPr>
          <w:rFonts w:ascii="Arial" w:hAnsi="Arial" w:cs="Arial"/>
          <w:i/>
          <w:u w:val="single"/>
        </w:rPr>
        <w:t>Ministerio de Salud Publica   TE: 4475309  CEL: 154886965</w:t>
      </w:r>
    </w:p>
    <w:sectPr w:rsidR="00451997" w:rsidRPr="006A155F" w:rsidSect="00451997">
      <w:headerReference w:type="default" r:id="rId7"/>
      <w:footerReference w:type="even" r:id="rId8"/>
      <w:footerReference w:type="default" r:id="rId9"/>
      <w:pgSz w:w="11907" w:h="16839" w:code="9"/>
      <w:pgMar w:top="1134" w:right="1701" w:bottom="907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7C" w:rsidRDefault="00C8397C">
      <w:r>
        <w:separator/>
      </w:r>
    </w:p>
  </w:endnote>
  <w:endnote w:type="continuationSeparator" w:id="0">
    <w:p w:rsidR="00C8397C" w:rsidRDefault="00C8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17" w:rsidRDefault="009B2917" w:rsidP="00A6490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2917" w:rsidRDefault="009B2917" w:rsidP="00B001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17" w:rsidRPr="00DA04F4" w:rsidRDefault="009B2917" w:rsidP="00A6490D">
    <w:pPr>
      <w:pStyle w:val="Piedepgina"/>
      <w:framePr w:wrap="around" w:vAnchor="text" w:hAnchor="margin" w:xAlign="right" w:y="1"/>
      <w:rPr>
        <w:rStyle w:val="Nmerodepgina"/>
        <w:b/>
      </w:rPr>
    </w:pPr>
    <w:r w:rsidRPr="00DA04F4">
      <w:rPr>
        <w:rStyle w:val="Nmerodepgina"/>
        <w:b/>
      </w:rPr>
      <w:fldChar w:fldCharType="begin"/>
    </w:r>
    <w:r w:rsidRPr="00DA04F4">
      <w:rPr>
        <w:rStyle w:val="Nmerodepgina"/>
        <w:b/>
      </w:rPr>
      <w:instrText xml:space="preserve">PAGE  </w:instrText>
    </w:r>
    <w:r w:rsidRPr="00DA04F4">
      <w:rPr>
        <w:rStyle w:val="Nmerodepgina"/>
        <w:b/>
      </w:rPr>
      <w:fldChar w:fldCharType="separate"/>
    </w:r>
    <w:r w:rsidR="008C5697">
      <w:rPr>
        <w:rStyle w:val="Nmerodepgina"/>
        <w:b/>
        <w:noProof/>
      </w:rPr>
      <w:t>2</w:t>
    </w:r>
    <w:r w:rsidRPr="00DA04F4">
      <w:rPr>
        <w:rStyle w:val="Nmerodepgina"/>
        <w:b/>
      </w:rPr>
      <w:fldChar w:fldCharType="end"/>
    </w:r>
  </w:p>
  <w:p w:rsidR="00662BF3" w:rsidRPr="00451997" w:rsidRDefault="00662BF3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7C" w:rsidRDefault="00C8397C">
      <w:r>
        <w:separator/>
      </w:r>
    </w:p>
  </w:footnote>
  <w:footnote w:type="continuationSeparator" w:id="0">
    <w:p w:rsidR="00C8397C" w:rsidRDefault="00C83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17" w:rsidRDefault="009B2917">
    <w:pPr>
      <w:pStyle w:val="Encabezado"/>
    </w:pPr>
    <w:r>
      <w:t xml:space="preserve">               </w:t>
    </w:r>
  </w:p>
  <w:tbl>
    <w:tblPr>
      <w:tblW w:w="9808" w:type="dxa"/>
      <w:tblInd w:w="108" w:type="dxa"/>
      <w:tblLayout w:type="fixed"/>
      <w:tblLook w:val="01E0" w:firstRow="1" w:lastRow="1" w:firstColumn="1" w:lastColumn="1" w:noHBand="0" w:noVBand="0"/>
    </w:tblPr>
    <w:tblGrid>
      <w:gridCol w:w="2075"/>
      <w:gridCol w:w="5282"/>
      <w:gridCol w:w="2451"/>
    </w:tblGrid>
    <w:tr w:rsidR="009B2917" w:rsidTr="00451997">
      <w:trPr>
        <w:trHeight w:val="1264"/>
      </w:trPr>
      <w:tc>
        <w:tcPr>
          <w:tcW w:w="2075" w:type="dxa"/>
        </w:tcPr>
        <w:p w:rsidR="009B2917" w:rsidRDefault="009B2917">
          <w:pPr>
            <w:pStyle w:val="Encabezado"/>
            <w:jc w:val="center"/>
          </w:pPr>
        </w:p>
      </w:tc>
      <w:tc>
        <w:tcPr>
          <w:tcW w:w="5282" w:type="dxa"/>
        </w:tcPr>
        <w:p w:rsidR="00FE0381" w:rsidRDefault="00FE0381" w:rsidP="000F3456">
          <w:pPr>
            <w:pStyle w:val="Encabezado"/>
            <w:jc w:val="center"/>
            <w:rPr>
              <w:rFonts w:ascii="Albertus Medium" w:hAnsi="Albertus Medium"/>
              <w:b/>
            </w:rPr>
          </w:pPr>
        </w:p>
        <w:p w:rsidR="00FE0381" w:rsidRDefault="00FE0381" w:rsidP="000F3456">
          <w:pPr>
            <w:pStyle w:val="Encabezado"/>
            <w:jc w:val="center"/>
            <w:rPr>
              <w:rFonts w:ascii="Albertus Medium" w:hAnsi="Albertus Medium"/>
              <w:b/>
            </w:rPr>
          </w:pPr>
        </w:p>
        <w:p w:rsidR="00FE0381" w:rsidRPr="00607F31" w:rsidRDefault="004B1E0B" w:rsidP="000F3456">
          <w:pPr>
            <w:pStyle w:val="Encabezado"/>
            <w:jc w:val="center"/>
            <w:rPr>
              <w:rFonts w:ascii="Albertus Medium" w:hAnsi="Albertus Medium"/>
              <w:b/>
              <w:sz w:val="22"/>
              <w:szCs w:val="22"/>
            </w:rPr>
          </w:pPr>
          <w:r>
            <w:rPr>
              <w:rFonts w:ascii="Albertus Medium" w:hAnsi="Albertus Medium"/>
              <w:b/>
              <w:sz w:val="22"/>
              <w:szCs w:val="22"/>
            </w:rPr>
            <w:t>DIRECCION DE FORMACION DE PROFESIONALES DE LA SALUD</w:t>
          </w:r>
        </w:p>
        <w:p w:rsidR="009B2917" w:rsidRPr="00677B8F" w:rsidRDefault="009B2917" w:rsidP="000F3456">
          <w:pPr>
            <w:pStyle w:val="Encabezado"/>
            <w:jc w:val="center"/>
            <w:rPr>
              <w:rFonts w:ascii="Albertus Medium" w:hAnsi="Albertus Medium"/>
              <w:b/>
            </w:rPr>
          </w:pPr>
          <w:r w:rsidRPr="00677B8F">
            <w:rPr>
              <w:rFonts w:ascii="Albertus Medium" w:hAnsi="Albertus Medium"/>
              <w:b/>
            </w:rPr>
            <w:t>MINISTERIO DE SALUD PUBLICA</w:t>
          </w:r>
          <w:r w:rsidR="00FE0381">
            <w:rPr>
              <w:rFonts w:ascii="Albertus Medium" w:hAnsi="Albertus Medium"/>
              <w:b/>
            </w:rPr>
            <w:t xml:space="preserve"> DE CORRIENTES</w:t>
          </w:r>
        </w:p>
      </w:tc>
      <w:tc>
        <w:tcPr>
          <w:tcW w:w="2451" w:type="dxa"/>
        </w:tcPr>
        <w:p w:rsidR="009B2917" w:rsidRDefault="00451997">
          <w:pPr>
            <w:jc w:val="center"/>
          </w:pPr>
          <w:r w:rsidRPr="00074F6E">
            <w:rPr>
              <w:noProof/>
              <w:lang w:eastAsia="es-A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 Imagen" o:spid="_x0000_i1025" type="#_x0000_t75" alt="Marca Provincia - Min Salud.png" style="width:66.75pt;height:64.5pt;visibility:visible">
                <v:imagedata r:id="rId1" o:title="Marca Provincia - Min Salud"/>
              </v:shape>
            </w:pict>
          </w:r>
        </w:p>
      </w:tc>
    </w:tr>
  </w:tbl>
  <w:p w:rsidR="009B2917" w:rsidRDefault="009B2917">
    <w:pPr>
      <w:pStyle w:val="Encabezado"/>
      <w:pBdr>
        <w:bottom w:val="single" w:sz="4" w:space="1" w:color="auto"/>
      </w:pBdr>
    </w:pPr>
    <w: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B1C5E"/>
    <w:multiLevelType w:val="hybridMultilevel"/>
    <w:tmpl w:val="6EBEFE8C"/>
    <w:lvl w:ilvl="0" w:tplc="BA281048">
      <w:start w:val="1"/>
      <w:numFmt w:val="lowerLetter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CA5CB764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color w:val="00000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0B13B4"/>
    <w:multiLevelType w:val="hybridMultilevel"/>
    <w:tmpl w:val="202C9388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645"/>
    <w:rsid w:val="00003DE9"/>
    <w:rsid w:val="00024B8B"/>
    <w:rsid w:val="00046AE9"/>
    <w:rsid w:val="000659DF"/>
    <w:rsid w:val="00085B18"/>
    <w:rsid w:val="00097227"/>
    <w:rsid w:val="000976DA"/>
    <w:rsid w:val="000A078A"/>
    <w:rsid w:val="000A1840"/>
    <w:rsid w:val="000A5985"/>
    <w:rsid w:val="000B1731"/>
    <w:rsid w:val="000B2EB0"/>
    <w:rsid w:val="000B34C8"/>
    <w:rsid w:val="000E67B5"/>
    <w:rsid w:val="000F3456"/>
    <w:rsid w:val="001028DE"/>
    <w:rsid w:val="001122AB"/>
    <w:rsid w:val="00124DB4"/>
    <w:rsid w:val="0013050C"/>
    <w:rsid w:val="001378D7"/>
    <w:rsid w:val="00137B21"/>
    <w:rsid w:val="00152054"/>
    <w:rsid w:val="001552DA"/>
    <w:rsid w:val="0015562E"/>
    <w:rsid w:val="00166EB1"/>
    <w:rsid w:val="001936D2"/>
    <w:rsid w:val="001A0046"/>
    <w:rsid w:val="001A0A8F"/>
    <w:rsid w:val="001A57EC"/>
    <w:rsid w:val="001A7334"/>
    <w:rsid w:val="001B34CF"/>
    <w:rsid w:val="001D04A7"/>
    <w:rsid w:val="001E2607"/>
    <w:rsid w:val="00217074"/>
    <w:rsid w:val="00224E8D"/>
    <w:rsid w:val="00235B15"/>
    <w:rsid w:val="00236001"/>
    <w:rsid w:val="00237113"/>
    <w:rsid w:val="002371B5"/>
    <w:rsid w:val="002500CC"/>
    <w:rsid w:val="00251950"/>
    <w:rsid w:val="00257D0E"/>
    <w:rsid w:val="00265378"/>
    <w:rsid w:val="002772EF"/>
    <w:rsid w:val="002814F5"/>
    <w:rsid w:val="0029714A"/>
    <w:rsid w:val="002A6153"/>
    <w:rsid w:val="002C0546"/>
    <w:rsid w:val="002C4A8A"/>
    <w:rsid w:val="002D1FAE"/>
    <w:rsid w:val="002D63C4"/>
    <w:rsid w:val="002E6574"/>
    <w:rsid w:val="002F23B3"/>
    <w:rsid w:val="003029FA"/>
    <w:rsid w:val="00304BE6"/>
    <w:rsid w:val="0032318F"/>
    <w:rsid w:val="00333A4E"/>
    <w:rsid w:val="00341D47"/>
    <w:rsid w:val="0034413E"/>
    <w:rsid w:val="00367CBD"/>
    <w:rsid w:val="003747A5"/>
    <w:rsid w:val="00384AFB"/>
    <w:rsid w:val="003C339F"/>
    <w:rsid w:val="003E0203"/>
    <w:rsid w:val="003F3534"/>
    <w:rsid w:val="00405B67"/>
    <w:rsid w:val="00406399"/>
    <w:rsid w:val="004206BD"/>
    <w:rsid w:val="00435AC2"/>
    <w:rsid w:val="004406F8"/>
    <w:rsid w:val="0044600A"/>
    <w:rsid w:val="00451997"/>
    <w:rsid w:val="00451E4C"/>
    <w:rsid w:val="00451F8D"/>
    <w:rsid w:val="00453239"/>
    <w:rsid w:val="00457C71"/>
    <w:rsid w:val="00461CA8"/>
    <w:rsid w:val="004916C3"/>
    <w:rsid w:val="004A277C"/>
    <w:rsid w:val="004A5496"/>
    <w:rsid w:val="004B1E0B"/>
    <w:rsid w:val="004C4FB9"/>
    <w:rsid w:val="004D754A"/>
    <w:rsid w:val="004E1D8D"/>
    <w:rsid w:val="004E21C9"/>
    <w:rsid w:val="00503DA8"/>
    <w:rsid w:val="005059CF"/>
    <w:rsid w:val="0052361D"/>
    <w:rsid w:val="00527D7A"/>
    <w:rsid w:val="00564039"/>
    <w:rsid w:val="005662C4"/>
    <w:rsid w:val="00581645"/>
    <w:rsid w:val="0058285E"/>
    <w:rsid w:val="005920DB"/>
    <w:rsid w:val="00592166"/>
    <w:rsid w:val="005960BF"/>
    <w:rsid w:val="005A3B89"/>
    <w:rsid w:val="005B6D17"/>
    <w:rsid w:val="005C3472"/>
    <w:rsid w:val="005F0FF6"/>
    <w:rsid w:val="00600EF0"/>
    <w:rsid w:val="0060758A"/>
    <w:rsid w:val="00607F31"/>
    <w:rsid w:val="00627FA9"/>
    <w:rsid w:val="00635000"/>
    <w:rsid w:val="00662BF3"/>
    <w:rsid w:val="0066737B"/>
    <w:rsid w:val="00674063"/>
    <w:rsid w:val="00677B8F"/>
    <w:rsid w:val="00686415"/>
    <w:rsid w:val="006945E2"/>
    <w:rsid w:val="00697FD7"/>
    <w:rsid w:val="006A155F"/>
    <w:rsid w:val="006B2CB1"/>
    <w:rsid w:val="006D6B6B"/>
    <w:rsid w:val="006F5770"/>
    <w:rsid w:val="006F5AAA"/>
    <w:rsid w:val="00713700"/>
    <w:rsid w:val="00722994"/>
    <w:rsid w:val="0073105D"/>
    <w:rsid w:val="007352FD"/>
    <w:rsid w:val="00747292"/>
    <w:rsid w:val="0075789B"/>
    <w:rsid w:val="00761AE7"/>
    <w:rsid w:val="0076792D"/>
    <w:rsid w:val="00774332"/>
    <w:rsid w:val="00780DDA"/>
    <w:rsid w:val="007A087F"/>
    <w:rsid w:val="007A5837"/>
    <w:rsid w:val="007B2167"/>
    <w:rsid w:val="007B2BB4"/>
    <w:rsid w:val="007B3372"/>
    <w:rsid w:val="007C1766"/>
    <w:rsid w:val="007C3296"/>
    <w:rsid w:val="007C6863"/>
    <w:rsid w:val="007D3D02"/>
    <w:rsid w:val="007E11EC"/>
    <w:rsid w:val="007E7512"/>
    <w:rsid w:val="00805A21"/>
    <w:rsid w:val="00810A76"/>
    <w:rsid w:val="008148EE"/>
    <w:rsid w:val="0081529F"/>
    <w:rsid w:val="00834192"/>
    <w:rsid w:val="008409F4"/>
    <w:rsid w:val="00852D86"/>
    <w:rsid w:val="00863379"/>
    <w:rsid w:val="00875C70"/>
    <w:rsid w:val="00881624"/>
    <w:rsid w:val="008850B4"/>
    <w:rsid w:val="00890C23"/>
    <w:rsid w:val="00890F55"/>
    <w:rsid w:val="008A0B5C"/>
    <w:rsid w:val="008A5239"/>
    <w:rsid w:val="008C5697"/>
    <w:rsid w:val="008D0548"/>
    <w:rsid w:val="008D5191"/>
    <w:rsid w:val="008E391A"/>
    <w:rsid w:val="008E444E"/>
    <w:rsid w:val="008E79F1"/>
    <w:rsid w:val="00906D57"/>
    <w:rsid w:val="00925A0E"/>
    <w:rsid w:val="00945CC1"/>
    <w:rsid w:val="00946182"/>
    <w:rsid w:val="009613C6"/>
    <w:rsid w:val="00961BD3"/>
    <w:rsid w:val="009807BA"/>
    <w:rsid w:val="00987578"/>
    <w:rsid w:val="009A0CE4"/>
    <w:rsid w:val="009A367C"/>
    <w:rsid w:val="009A6F55"/>
    <w:rsid w:val="009B2917"/>
    <w:rsid w:val="009B4507"/>
    <w:rsid w:val="009C1566"/>
    <w:rsid w:val="00A15D2C"/>
    <w:rsid w:val="00A35484"/>
    <w:rsid w:val="00A412BF"/>
    <w:rsid w:val="00A52FB9"/>
    <w:rsid w:val="00A54D85"/>
    <w:rsid w:val="00A55DF5"/>
    <w:rsid w:val="00A6490D"/>
    <w:rsid w:val="00A708ED"/>
    <w:rsid w:val="00A726E5"/>
    <w:rsid w:val="00A74ECF"/>
    <w:rsid w:val="00AA0167"/>
    <w:rsid w:val="00AB3F9C"/>
    <w:rsid w:val="00AB57E2"/>
    <w:rsid w:val="00AC4D3B"/>
    <w:rsid w:val="00AC6E43"/>
    <w:rsid w:val="00AD3050"/>
    <w:rsid w:val="00AD7598"/>
    <w:rsid w:val="00AE479E"/>
    <w:rsid w:val="00AF323E"/>
    <w:rsid w:val="00AF58F5"/>
    <w:rsid w:val="00AF7370"/>
    <w:rsid w:val="00B00147"/>
    <w:rsid w:val="00B018CE"/>
    <w:rsid w:val="00B02CF4"/>
    <w:rsid w:val="00B0645B"/>
    <w:rsid w:val="00B16D40"/>
    <w:rsid w:val="00B44BB7"/>
    <w:rsid w:val="00B4576A"/>
    <w:rsid w:val="00B711A3"/>
    <w:rsid w:val="00B714DF"/>
    <w:rsid w:val="00B724B5"/>
    <w:rsid w:val="00B93605"/>
    <w:rsid w:val="00B95E21"/>
    <w:rsid w:val="00BA46B9"/>
    <w:rsid w:val="00BA6CFB"/>
    <w:rsid w:val="00BD0214"/>
    <w:rsid w:val="00BE0726"/>
    <w:rsid w:val="00C142D8"/>
    <w:rsid w:val="00C22849"/>
    <w:rsid w:val="00C24DF9"/>
    <w:rsid w:val="00C346F8"/>
    <w:rsid w:val="00C50CF3"/>
    <w:rsid w:val="00C55DF1"/>
    <w:rsid w:val="00C57FBB"/>
    <w:rsid w:val="00C63423"/>
    <w:rsid w:val="00C65871"/>
    <w:rsid w:val="00C66286"/>
    <w:rsid w:val="00C8397C"/>
    <w:rsid w:val="00C84214"/>
    <w:rsid w:val="00C94BD2"/>
    <w:rsid w:val="00C971C5"/>
    <w:rsid w:val="00CA0276"/>
    <w:rsid w:val="00CB4AFD"/>
    <w:rsid w:val="00CB6E7C"/>
    <w:rsid w:val="00CE2AAA"/>
    <w:rsid w:val="00CF3214"/>
    <w:rsid w:val="00CF5AA7"/>
    <w:rsid w:val="00D02A99"/>
    <w:rsid w:val="00D12322"/>
    <w:rsid w:val="00D52CAC"/>
    <w:rsid w:val="00D5632A"/>
    <w:rsid w:val="00D96C29"/>
    <w:rsid w:val="00DA00EB"/>
    <w:rsid w:val="00DA04F4"/>
    <w:rsid w:val="00DA5451"/>
    <w:rsid w:val="00DA5463"/>
    <w:rsid w:val="00DB12F3"/>
    <w:rsid w:val="00DC0644"/>
    <w:rsid w:val="00DC155D"/>
    <w:rsid w:val="00DD2483"/>
    <w:rsid w:val="00DD5343"/>
    <w:rsid w:val="00DE17E7"/>
    <w:rsid w:val="00DE2769"/>
    <w:rsid w:val="00DF423E"/>
    <w:rsid w:val="00E06B68"/>
    <w:rsid w:val="00E07E81"/>
    <w:rsid w:val="00E16A80"/>
    <w:rsid w:val="00E16DAA"/>
    <w:rsid w:val="00E322DA"/>
    <w:rsid w:val="00E57793"/>
    <w:rsid w:val="00E644D4"/>
    <w:rsid w:val="00E70AB0"/>
    <w:rsid w:val="00EB08FA"/>
    <w:rsid w:val="00EB5277"/>
    <w:rsid w:val="00EC7F6C"/>
    <w:rsid w:val="00EE093E"/>
    <w:rsid w:val="00F073B2"/>
    <w:rsid w:val="00F1736D"/>
    <w:rsid w:val="00F23809"/>
    <w:rsid w:val="00F3102E"/>
    <w:rsid w:val="00F71D3D"/>
    <w:rsid w:val="00F766DB"/>
    <w:rsid w:val="00F82673"/>
    <w:rsid w:val="00F86DF7"/>
    <w:rsid w:val="00F90784"/>
    <w:rsid w:val="00F912B7"/>
    <w:rsid w:val="00F944F2"/>
    <w:rsid w:val="00FE0381"/>
    <w:rsid w:val="00FE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4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u w:val="single"/>
    </w:rPr>
  </w:style>
  <w:style w:type="paragraph" w:styleId="Ttulo7">
    <w:name w:val="heading 7"/>
    <w:basedOn w:val="Normal"/>
    <w:next w:val="Normal"/>
    <w:qFormat/>
    <w:rsid w:val="00F912B7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8D05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line="360" w:lineRule="auto"/>
      <w:jc w:val="center"/>
    </w:pPr>
    <w:rPr>
      <w:rFonts w:ascii="Tahoma" w:hAnsi="Tahoma" w:cs="Tahoma"/>
      <w:b/>
      <w:sz w:val="2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Pr>
      <w:rFonts w:ascii="Tahoma" w:hAnsi="Tahoma" w:cs="Tahoma"/>
      <w:color w:val="000000"/>
      <w:sz w:val="22"/>
      <w:szCs w:val="22"/>
      <w:lang w:val="es-ES_tradnl"/>
    </w:rPr>
  </w:style>
  <w:style w:type="paragraph" w:customStyle="1" w:styleId="BodyText2">
    <w:name w:val="Body Text 2"/>
    <w:basedOn w:val="Normal"/>
    <w:pPr>
      <w:widowControl w:val="0"/>
      <w:ind w:left="360"/>
      <w:jc w:val="both"/>
    </w:pPr>
    <w:rPr>
      <w:szCs w:val="20"/>
      <w:lang w:val="es-ES_tradnl"/>
    </w:rPr>
  </w:style>
  <w:style w:type="paragraph" w:styleId="Mapadeldocumento">
    <w:name w:val="Document Map"/>
    <w:basedOn w:val="Normal"/>
    <w:semiHidden/>
    <w:rsid w:val="0058164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906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F912B7"/>
    <w:pPr>
      <w:spacing w:after="120"/>
      <w:ind w:left="283"/>
    </w:pPr>
  </w:style>
  <w:style w:type="paragraph" w:styleId="Textoindependiente3">
    <w:name w:val="Body Text 3"/>
    <w:basedOn w:val="Normal"/>
    <w:rsid w:val="00F912B7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rsid w:val="00F912B7"/>
    <w:pPr>
      <w:spacing w:after="120" w:line="480" w:lineRule="auto"/>
      <w:ind w:left="283"/>
    </w:pPr>
  </w:style>
  <w:style w:type="paragraph" w:customStyle="1" w:styleId="WW-Textodebloque">
    <w:name w:val="WW-Texto de bloque"/>
    <w:basedOn w:val="Normal"/>
    <w:rsid w:val="00F912B7"/>
    <w:pPr>
      <w:suppressAutoHyphens/>
      <w:overflowPunct w:val="0"/>
      <w:autoSpaceDE w:val="0"/>
      <w:autoSpaceDN w:val="0"/>
      <w:adjustRightInd w:val="0"/>
      <w:spacing w:line="360" w:lineRule="auto"/>
      <w:ind w:left="709" w:right="-1" w:firstLine="709"/>
      <w:jc w:val="both"/>
      <w:textAlignment w:val="baseline"/>
    </w:pPr>
    <w:rPr>
      <w:rFonts w:ascii="Benguiat Bk BT" w:hAnsi="Benguiat Bk BT"/>
      <w:sz w:val="28"/>
      <w:szCs w:val="20"/>
      <w:lang w:val="es-ES_tradnl"/>
    </w:rPr>
  </w:style>
  <w:style w:type="paragraph" w:customStyle="1" w:styleId="WW-Textoindependiente3">
    <w:name w:val="WW-Texto independiente 3"/>
    <w:basedOn w:val="Normal"/>
    <w:rsid w:val="00F912B7"/>
    <w:pPr>
      <w:suppressAutoHyphens/>
      <w:overflowPunct w:val="0"/>
      <w:autoSpaceDE w:val="0"/>
      <w:autoSpaceDN w:val="0"/>
      <w:adjustRightInd w:val="0"/>
      <w:spacing w:after="140" w:line="280" w:lineRule="atLeast"/>
      <w:ind w:right="180"/>
      <w:textAlignment w:val="baseline"/>
    </w:pPr>
    <w:rPr>
      <w:color w:val="000000"/>
      <w:szCs w:val="20"/>
      <w:lang/>
    </w:rPr>
  </w:style>
  <w:style w:type="paragraph" w:styleId="Sangra3detindependiente">
    <w:name w:val="Body Text Indent 3"/>
    <w:basedOn w:val="Normal"/>
    <w:rsid w:val="002A6153"/>
    <w:pPr>
      <w:spacing w:after="120"/>
      <w:ind w:left="283"/>
    </w:pPr>
    <w:rPr>
      <w:sz w:val="16"/>
      <w:szCs w:val="16"/>
    </w:rPr>
  </w:style>
  <w:style w:type="paragraph" w:styleId="Epgrafe">
    <w:name w:val="caption"/>
    <w:basedOn w:val="Normal"/>
    <w:next w:val="Normal"/>
    <w:qFormat/>
    <w:rsid w:val="002A6153"/>
    <w:pPr>
      <w:jc w:val="center"/>
    </w:pPr>
    <w:rPr>
      <w:rFonts w:ascii="Arial" w:hAnsi="Arial" w:cs="Arial"/>
      <w:u w:val="single"/>
    </w:rPr>
  </w:style>
  <w:style w:type="character" w:styleId="Nmerodepgina">
    <w:name w:val="page number"/>
    <w:basedOn w:val="Fuentedeprrafopredeter"/>
    <w:rsid w:val="00B00147"/>
  </w:style>
  <w:style w:type="character" w:styleId="Refdecomentario">
    <w:name w:val="annotation reference"/>
    <w:semiHidden/>
    <w:rsid w:val="00B711A3"/>
    <w:rPr>
      <w:sz w:val="16"/>
      <w:szCs w:val="16"/>
    </w:rPr>
  </w:style>
  <w:style w:type="paragraph" w:styleId="Textocomentario">
    <w:name w:val="annotation text"/>
    <w:basedOn w:val="Normal"/>
    <w:semiHidden/>
    <w:rsid w:val="00B711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71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INVITACIÓN RECIBIDA PARA EL SEÑOR MINISTRO</vt:lpstr>
    </vt:vector>
  </TitlesOfParts>
  <Company>MSP_SISTEMAS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INVITACIÓN RECIBIDA PARA EL SEÑOR MINISTRO</dc:title>
  <dc:creator>msi</dc:creator>
  <cp:lastModifiedBy>BlueDeep</cp:lastModifiedBy>
  <cp:revision>2</cp:revision>
  <cp:lastPrinted>2017-02-24T20:26:00Z</cp:lastPrinted>
  <dcterms:created xsi:type="dcterms:W3CDTF">2017-03-03T11:45:00Z</dcterms:created>
  <dcterms:modified xsi:type="dcterms:W3CDTF">2017-03-03T11:45:00Z</dcterms:modified>
</cp:coreProperties>
</file>